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83" w:rsidRPr="00A52583" w:rsidRDefault="00A52583" w:rsidP="00A52583">
      <w:pPr>
        <w:autoSpaceDE w:val="0"/>
        <w:autoSpaceDN w:val="0"/>
        <w:adjustRightInd w:val="0"/>
        <w:spacing w:after="0" w:line="240" w:lineRule="auto"/>
        <w:jc w:val="center"/>
        <w:rPr>
          <w:rFonts w:ascii="Calibri-Bold" w:hAnsi="Calibri-Bold" w:cs="Calibri-Bold"/>
          <w:b/>
          <w:bCs/>
          <w:sz w:val="24"/>
          <w:szCs w:val="24"/>
        </w:rPr>
      </w:pPr>
      <w:r w:rsidRPr="00A52583">
        <w:rPr>
          <w:rFonts w:ascii="Calibri-Bold" w:hAnsi="Calibri-Bold" w:cs="Calibri-Bold"/>
          <w:b/>
          <w:bCs/>
          <w:sz w:val="24"/>
          <w:szCs w:val="24"/>
        </w:rPr>
        <w:t>Document A</w:t>
      </w:r>
    </w:p>
    <w:p w:rsidR="00A52583" w:rsidRPr="00A52583" w:rsidRDefault="00A52583" w:rsidP="00A52583">
      <w:pPr>
        <w:autoSpaceDE w:val="0"/>
        <w:autoSpaceDN w:val="0"/>
        <w:adjustRightInd w:val="0"/>
        <w:spacing w:after="0" w:line="240" w:lineRule="auto"/>
        <w:jc w:val="center"/>
        <w:rPr>
          <w:rFonts w:ascii="Calibri-Bold" w:hAnsi="Calibri-Bold" w:cs="Calibri-Bold"/>
          <w:bCs/>
          <w:sz w:val="24"/>
          <w:szCs w:val="24"/>
        </w:rPr>
      </w:pPr>
    </w:p>
    <w:p w:rsidR="00A52583" w:rsidRPr="00A52583" w:rsidRDefault="00A52583" w:rsidP="00A52583">
      <w:pPr>
        <w:autoSpaceDE w:val="0"/>
        <w:autoSpaceDN w:val="0"/>
        <w:adjustRightInd w:val="0"/>
        <w:spacing w:after="0" w:line="240" w:lineRule="auto"/>
        <w:rPr>
          <w:rFonts w:ascii="Calibri" w:hAnsi="Calibri" w:cs="Calibri"/>
          <w:sz w:val="20"/>
          <w:szCs w:val="24"/>
        </w:rPr>
      </w:pPr>
      <w:r w:rsidRPr="00A52583">
        <w:rPr>
          <w:rFonts w:ascii="Calibri-Bold" w:hAnsi="Calibri-Bold" w:cs="Calibri-Bold"/>
          <w:bCs/>
          <w:sz w:val="18"/>
          <w:szCs w:val="24"/>
        </w:rPr>
        <w:t>Source:</w:t>
      </w:r>
      <w:r w:rsidRPr="00A52583">
        <w:rPr>
          <w:rFonts w:ascii="Calibri" w:hAnsi="Calibri" w:cs="Calibri"/>
          <w:sz w:val="20"/>
          <w:szCs w:val="24"/>
        </w:rPr>
        <w:t xml:space="preserve"> Madison, James. Journal of the House of Representatives of the United States, 1811-1813. MONDAY JUNE 1</w:t>
      </w:r>
      <w:proofErr w:type="gramStart"/>
      <w:r w:rsidRPr="00A52583">
        <w:rPr>
          <w:rFonts w:ascii="Calibri" w:hAnsi="Calibri" w:cs="Calibri"/>
          <w:sz w:val="20"/>
          <w:szCs w:val="24"/>
        </w:rPr>
        <w:t>,1812</w:t>
      </w:r>
      <w:proofErr w:type="gramEnd"/>
      <w:r w:rsidRPr="00A52583">
        <w:rPr>
          <w:rFonts w:ascii="Calibri" w:hAnsi="Calibri" w:cs="Calibri"/>
          <w:sz w:val="20"/>
          <w:szCs w:val="24"/>
        </w:rPr>
        <w:t xml:space="preserve">. </w:t>
      </w:r>
      <w:proofErr w:type="gramStart"/>
      <w:r w:rsidRPr="00A52583">
        <w:rPr>
          <w:rFonts w:ascii="Calibri" w:hAnsi="Calibri" w:cs="Calibri"/>
          <w:sz w:val="20"/>
          <w:szCs w:val="24"/>
        </w:rPr>
        <w:t>Online Posting.</w:t>
      </w:r>
      <w:proofErr w:type="gramEnd"/>
      <w:r w:rsidRPr="00A52583">
        <w:rPr>
          <w:rFonts w:ascii="Calibri" w:hAnsi="Calibri" w:cs="Calibri"/>
          <w:sz w:val="20"/>
          <w:szCs w:val="24"/>
        </w:rPr>
        <w:t xml:space="preserve"> </w:t>
      </w:r>
      <w:proofErr w:type="gramStart"/>
      <w:r w:rsidRPr="00A52583">
        <w:rPr>
          <w:rFonts w:ascii="Calibri" w:hAnsi="Calibri" w:cs="Calibri"/>
          <w:sz w:val="20"/>
          <w:szCs w:val="24"/>
        </w:rPr>
        <w:t>American Memory Website.</w:t>
      </w:r>
      <w:proofErr w:type="gramEnd"/>
      <w:r w:rsidRPr="00A52583">
        <w:rPr>
          <w:rFonts w:ascii="Calibri" w:hAnsi="Calibri" w:cs="Calibri"/>
          <w:sz w:val="20"/>
          <w:szCs w:val="24"/>
        </w:rPr>
        <w:t xml:space="preserve"> </w:t>
      </w:r>
      <w:proofErr w:type="gramStart"/>
      <w:r w:rsidRPr="00A52583">
        <w:rPr>
          <w:rFonts w:ascii="Calibri" w:hAnsi="Calibri" w:cs="Calibri"/>
          <w:sz w:val="20"/>
          <w:szCs w:val="24"/>
        </w:rPr>
        <w:t>Library of Congress.</w:t>
      </w:r>
      <w:proofErr w:type="gramEnd"/>
      <w:r w:rsidRPr="00A52583">
        <w:rPr>
          <w:rFonts w:ascii="Calibri" w:hAnsi="Calibri" w:cs="Calibri"/>
          <w:sz w:val="20"/>
          <w:szCs w:val="24"/>
        </w:rPr>
        <w:t xml:space="preserve"> June 20, 2011</w:t>
      </w:r>
    </w:p>
    <w:p w:rsidR="00A52583" w:rsidRPr="00A52583" w:rsidRDefault="00A52583" w:rsidP="00A52583">
      <w:pPr>
        <w:autoSpaceDE w:val="0"/>
        <w:autoSpaceDN w:val="0"/>
        <w:adjustRightInd w:val="0"/>
        <w:spacing w:after="0" w:line="240" w:lineRule="auto"/>
        <w:rPr>
          <w:rFonts w:ascii="Calibri" w:hAnsi="Calibri" w:cs="Calibri"/>
          <w:sz w:val="24"/>
          <w:szCs w:val="24"/>
        </w:rPr>
      </w:pPr>
    </w:p>
    <w:p w:rsidR="003145DF" w:rsidRDefault="00A52583">
      <w:pPr>
        <w:rPr>
          <w:rFonts w:ascii="Calibri-Bold" w:hAnsi="Calibri-Bold" w:cs="Calibri-Bold"/>
          <w:b/>
          <w:bCs/>
          <w:sz w:val="24"/>
          <w:szCs w:val="24"/>
        </w:rPr>
      </w:pPr>
      <w:r>
        <w:rPr>
          <w:rFonts w:ascii="Calibri-Bold" w:hAnsi="Calibri-Bold" w:cs="Calibri-Bold"/>
          <w:b/>
          <w:bCs/>
          <w:sz w:val="24"/>
          <w:szCs w:val="24"/>
        </w:rPr>
        <w:t>Excerpt from President James Madison’s Message to Congress June 1, 1812</w:t>
      </w:r>
    </w:p>
    <w:p w:rsidR="00A52583" w:rsidRDefault="00A52583" w:rsidP="00A52583">
      <w:pPr>
        <w:autoSpaceDE w:val="0"/>
        <w:autoSpaceDN w:val="0"/>
        <w:adjustRightInd w:val="0"/>
        <w:spacing w:after="0" w:line="240" w:lineRule="auto"/>
        <w:rPr>
          <w:rFonts w:ascii="Calibri" w:hAnsi="Calibri" w:cs="Calibri"/>
          <w:sz w:val="24"/>
          <w:szCs w:val="24"/>
        </w:rPr>
      </w:pPr>
      <w:r>
        <w:rPr>
          <w:rFonts w:ascii="Calibri" w:hAnsi="Calibri" w:cs="Calibri"/>
          <w:sz w:val="24"/>
          <w:szCs w:val="24"/>
        </w:rPr>
        <w:t>British cruisers have been in the continued practice of violating the American flag on the great highway of nations, and of seizing and carrying off persona sailing under it…</w:t>
      </w:r>
    </w:p>
    <w:p w:rsidR="00A52583" w:rsidRPr="00A52583" w:rsidRDefault="00A52583" w:rsidP="00A52583">
      <w:pPr>
        <w:autoSpaceDE w:val="0"/>
        <w:autoSpaceDN w:val="0"/>
        <w:adjustRightInd w:val="0"/>
        <w:spacing w:after="0" w:line="240" w:lineRule="auto"/>
        <w:rPr>
          <w:rFonts w:ascii="Calibri" w:hAnsi="Calibri" w:cs="Calibri"/>
          <w:sz w:val="24"/>
          <w:szCs w:val="24"/>
        </w:rPr>
      </w:pPr>
    </w:p>
    <w:p w:rsidR="00A52583" w:rsidRDefault="00A52583" w:rsidP="00A52583">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practice… is so far from affecting British subjects alone that, under the pretext of searching for these, thousands of American citizens, under the safeguard of public law and of their national flag, have been torn from their country and from everything dear to the; have been dragged on board ships of war of a foreign nation and exposed, under the severities of their discipline, to be exiled to the most distant and deadly climes, to risk their lives in the battles of their oppressors, and to be the melancholy instruments of taking away those of their own brethren.</w:t>
      </w:r>
    </w:p>
    <w:p w:rsidR="00A52583" w:rsidRDefault="00A52583" w:rsidP="00A52583">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British cruisers have been in the practice also viola</w:t>
      </w:r>
      <w:r w:rsidR="00316211">
        <w:rPr>
          <w:rFonts w:ascii="Calibri" w:hAnsi="Calibri" w:cs="Calibri"/>
          <w:sz w:val="24"/>
          <w:szCs w:val="24"/>
        </w:rPr>
        <w:t>ti</w:t>
      </w:r>
      <w:r>
        <w:rPr>
          <w:rFonts w:ascii="Calibri" w:hAnsi="Calibri" w:cs="Calibri"/>
          <w:sz w:val="24"/>
          <w:szCs w:val="24"/>
        </w:rPr>
        <w:t>ng the rights and the peace of our coasts. They hover over and harass our entering and departing commerce… Under pretended blockades… our commerce has been plundered in every sea, the great staples of our country have been cut off from their legitimate markets, and a destructive blow aimed at our agricultural and maritime interests…</w:t>
      </w:r>
    </w:p>
    <w:p w:rsidR="00A52583" w:rsidRDefault="00A52583" w:rsidP="00A52583">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In reviewing the conduct of Great Britain toward the United States, our a</w:t>
      </w:r>
      <w:r w:rsidR="001F5A56">
        <w:rPr>
          <w:rFonts w:ascii="Calibri" w:hAnsi="Calibri" w:cs="Calibri"/>
          <w:sz w:val="24"/>
          <w:szCs w:val="24"/>
        </w:rPr>
        <w:t>ttenti</w:t>
      </w:r>
      <w:r>
        <w:rPr>
          <w:rFonts w:ascii="Calibri" w:hAnsi="Calibri" w:cs="Calibri"/>
          <w:sz w:val="24"/>
          <w:szCs w:val="24"/>
        </w:rPr>
        <w:t xml:space="preserve">on is necessarily drawn to the warfare just renewed by the savages on one of our extensive frontiers- a </w:t>
      </w:r>
      <w:proofErr w:type="gramStart"/>
      <w:r>
        <w:rPr>
          <w:rFonts w:ascii="Calibri" w:hAnsi="Calibri" w:cs="Calibri"/>
          <w:sz w:val="24"/>
          <w:szCs w:val="24"/>
        </w:rPr>
        <w:t>warfare which</w:t>
      </w:r>
      <w:proofErr w:type="gramEnd"/>
      <w:r>
        <w:rPr>
          <w:rFonts w:ascii="Calibri" w:hAnsi="Calibri" w:cs="Calibri"/>
          <w:sz w:val="24"/>
          <w:szCs w:val="24"/>
        </w:rPr>
        <w:t xml:space="preserve"> is known to spare neither age nor sex… It is difficult to account for the activity and combinations which have for some time been developing themselves among tribes in constant intercourse with British traders and garrisons, without connecting their hostility with that influence, and without recollecting the authenticated examples of such interposition [meddling] heretofore furnished by the officers and agents of that government… We behold on the side of Great Britain a state of war against the United States, and on the side of the United States a state of peace toward Great Britain.</w:t>
      </w:r>
    </w:p>
    <w:p w:rsidR="00A702E6" w:rsidRDefault="00A702E6" w:rsidP="00A52583">
      <w:pPr>
        <w:autoSpaceDE w:val="0"/>
        <w:autoSpaceDN w:val="0"/>
        <w:adjustRightInd w:val="0"/>
        <w:spacing w:after="0" w:line="240" w:lineRule="auto"/>
        <w:rPr>
          <w:rFonts w:ascii="Calibri" w:hAnsi="Calibri" w:cs="Calibri"/>
          <w:sz w:val="24"/>
          <w:szCs w:val="24"/>
        </w:rPr>
      </w:pPr>
    </w:p>
    <w:p w:rsidR="00A702E6" w:rsidRDefault="00A702E6" w:rsidP="00A52583">
      <w:pPr>
        <w:autoSpaceDE w:val="0"/>
        <w:autoSpaceDN w:val="0"/>
        <w:adjustRightInd w:val="0"/>
        <w:spacing w:after="0" w:line="240" w:lineRule="auto"/>
        <w:rPr>
          <w:rFonts w:ascii="Calibri" w:hAnsi="Calibri" w:cs="Calibri"/>
          <w:sz w:val="24"/>
          <w:szCs w:val="24"/>
        </w:rPr>
      </w:pPr>
    </w:p>
    <w:p w:rsidR="00A702E6" w:rsidRDefault="001F5A56" w:rsidP="001F5A56">
      <w:pPr>
        <w:pStyle w:val="ListParagraph"/>
        <w:numPr>
          <w:ilvl w:val="0"/>
          <w:numId w:val="1"/>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What is the source of this document?</w:t>
      </w:r>
    </w:p>
    <w:p w:rsid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autoSpaceDE w:val="0"/>
        <w:autoSpaceDN w:val="0"/>
        <w:adjustRightInd w:val="0"/>
        <w:spacing w:after="0" w:line="240" w:lineRule="auto"/>
        <w:rPr>
          <w:rFonts w:ascii="Calibri" w:hAnsi="Calibri" w:cs="Calibri"/>
          <w:sz w:val="24"/>
          <w:szCs w:val="24"/>
        </w:rPr>
      </w:pPr>
    </w:p>
    <w:p w:rsidR="001F5A56" w:rsidRP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pStyle w:val="ListParagraph"/>
        <w:numPr>
          <w:ilvl w:val="0"/>
          <w:numId w:val="1"/>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Is this primary or secondary source?</w:t>
      </w:r>
    </w:p>
    <w:p w:rsid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autoSpaceDE w:val="0"/>
        <w:autoSpaceDN w:val="0"/>
        <w:adjustRightInd w:val="0"/>
        <w:spacing w:after="0" w:line="240" w:lineRule="auto"/>
        <w:rPr>
          <w:rFonts w:ascii="Calibri" w:hAnsi="Calibri" w:cs="Calibri"/>
          <w:sz w:val="24"/>
          <w:szCs w:val="24"/>
        </w:rPr>
      </w:pPr>
    </w:p>
    <w:p w:rsidR="001F5A56" w:rsidRPr="001F5A56" w:rsidRDefault="001F5A56" w:rsidP="001F5A56">
      <w:pPr>
        <w:autoSpaceDE w:val="0"/>
        <w:autoSpaceDN w:val="0"/>
        <w:adjustRightInd w:val="0"/>
        <w:spacing w:after="0" w:line="240" w:lineRule="auto"/>
        <w:rPr>
          <w:rFonts w:ascii="Calibri" w:hAnsi="Calibri" w:cs="Calibri"/>
          <w:sz w:val="24"/>
          <w:szCs w:val="24"/>
        </w:rPr>
      </w:pPr>
    </w:p>
    <w:p w:rsidR="001F5A56" w:rsidRPr="001F5A56" w:rsidRDefault="00A16973" w:rsidP="001F5A56">
      <w:pPr>
        <w:pStyle w:val="ListParagraph"/>
        <w:numPr>
          <w:ilvl w:val="0"/>
          <w:numId w:val="1"/>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Based on the information provided in document A, what conclusion can we make about </w:t>
      </w:r>
      <w:proofErr w:type="gramStart"/>
      <w:r>
        <w:rPr>
          <w:rFonts w:ascii="Calibri" w:hAnsi="Calibri" w:cs="Calibri"/>
          <w:sz w:val="24"/>
          <w:szCs w:val="24"/>
        </w:rPr>
        <w:t>president</w:t>
      </w:r>
      <w:proofErr w:type="gramEnd"/>
      <w:r>
        <w:rPr>
          <w:rFonts w:ascii="Calibri" w:hAnsi="Calibri" w:cs="Calibri"/>
          <w:sz w:val="24"/>
          <w:szCs w:val="24"/>
        </w:rPr>
        <w:t xml:space="preserve"> Madison’s position on the war with Great Britain?</w:t>
      </w:r>
    </w:p>
    <w:p w:rsidR="00A702E6" w:rsidRDefault="00A702E6" w:rsidP="00A52583">
      <w:pPr>
        <w:autoSpaceDE w:val="0"/>
        <w:autoSpaceDN w:val="0"/>
        <w:adjustRightInd w:val="0"/>
        <w:spacing w:after="0" w:line="240" w:lineRule="auto"/>
        <w:rPr>
          <w:rFonts w:ascii="Calibri" w:hAnsi="Calibri" w:cs="Calibri"/>
          <w:sz w:val="24"/>
          <w:szCs w:val="24"/>
        </w:rPr>
      </w:pPr>
    </w:p>
    <w:p w:rsidR="00A16973" w:rsidRDefault="00A16973" w:rsidP="00A52583">
      <w:pPr>
        <w:autoSpaceDE w:val="0"/>
        <w:autoSpaceDN w:val="0"/>
        <w:adjustRightInd w:val="0"/>
        <w:spacing w:after="0" w:line="240" w:lineRule="auto"/>
        <w:rPr>
          <w:rFonts w:ascii="Calibri" w:hAnsi="Calibri" w:cs="Calibri"/>
          <w:sz w:val="24"/>
          <w:szCs w:val="24"/>
        </w:rPr>
      </w:pPr>
    </w:p>
    <w:p w:rsidR="00A702E6" w:rsidRDefault="00A702E6" w:rsidP="00A702E6">
      <w:pPr>
        <w:autoSpaceDE w:val="0"/>
        <w:autoSpaceDN w:val="0"/>
        <w:adjustRightInd w:val="0"/>
        <w:spacing w:after="0" w:line="240" w:lineRule="auto"/>
        <w:jc w:val="center"/>
        <w:rPr>
          <w:rFonts w:ascii="Calibri" w:hAnsi="Calibri" w:cs="Calibri"/>
          <w:b/>
          <w:sz w:val="24"/>
          <w:szCs w:val="24"/>
        </w:rPr>
      </w:pPr>
      <w:r w:rsidRPr="00E828F2">
        <w:rPr>
          <w:rFonts w:ascii="Calibri" w:hAnsi="Calibri" w:cs="Calibri"/>
          <w:b/>
          <w:sz w:val="24"/>
          <w:szCs w:val="24"/>
        </w:rPr>
        <w:t>Document B</w:t>
      </w:r>
    </w:p>
    <w:p w:rsidR="00E828F2" w:rsidRPr="00E828F2" w:rsidRDefault="00E828F2" w:rsidP="00A702E6">
      <w:pPr>
        <w:autoSpaceDE w:val="0"/>
        <w:autoSpaceDN w:val="0"/>
        <w:adjustRightInd w:val="0"/>
        <w:spacing w:after="0" w:line="240" w:lineRule="auto"/>
        <w:jc w:val="center"/>
        <w:rPr>
          <w:rFonts w:ascii="Calibri" w:hAnsi="Calibri" w:cs="Calibri"/>
          <w:b/>
          <w:sz w:val="24"/>
          <w:szCs w:val="24"/>
        </w:rPr>
      </w:pPr>
    </w:p>
    <w:p w:rsidR="00A702E6" w:rsidRPr="00A702E6" w:rsidRDefault="00A702E6" w:rsidP="00A702E6">
      <w:pPr>
        <w:autoSpaceDE w:val="0"/>
        <w:autoSpaceDN w:val="0"/>
        <w:adjustRightInd w:val="0"/>
        <w:spacing w:after="0" w:line="240" w:lineRule="auto"/>
        <w:rPr>
          <w:rFonts w:ascii="Calibri" w:hAnsi="Calibri" w:cs="Calibri"/>
          <w:sz w:val="14"/>
          <w:szCs w:val="24"/>
        </w:rPr>
      </w:pPr>
      <w:r>
        <w:rPr>
          <w:rFonts w:ascii="Calibri" w:hAnsi="Calibri" w:cs="Calibri"/>
          <w:sz w:val="20"/>
          <w:szCs w:val="24"/>
        </w:rPr>
        <w:t>Source:</w:t>
      </w:r>
      <w:r w:rsidRPr="00A702E6">
        <w:rPr>
          <w:rFonts w:ascii="Calibri-Italic" w:hAnsi="Calibri-Italic" w:cs="Calibri-Italic"/>
          <w:i/>
          <w:iCs/>
          <w:sz w:val="24"/>
          <w:szCs w:val="24"/>
        </w:rPr>
        <w:t xml:space="preserve"> </w:t>
      </w:r>
      <w:r w:rsidRPr="00A702E6">
        <w:rPr>
          <w:rFonts w:ascii="Calibri-Italic" w:hAnsi="Calibri-Italic" w:cs="Calibri-Italic"/>
          <w:i/>
          <w:iCs/>
          <w:sz w:val="18"/>
          <w:szCs w:val="24"/>
        </w:rPr>
        <w:t>Annals of Congress</w:t>
      </w:r>
      <w:r w:rsidRPr="00A702E6">
        <w:rPr>
          <w:rFonts w:ascii="Calibri" w:hAnsi="Calibri" w:cs="Calibri"/>
          <w:sz w:val="18"/>
          <w:szCs w:val="24"/>
        </w:rPr>
        <w:t>, 12th Congress, 1st Session (1812), II, 2219-2221</w:t>
      </w:r>
    </w:p>
    <w:p w:rsidR="00A702E6" w:rsidRDefault="00A702E6" w:rsidP="00A702E6">
      <w:pPr>
        <w:autoSpaceDE w:val="0"/>
        <w:autoSpaceDN w:val="0"/>
        <w:adjustRightInd w:val="0"/>
        <w:spacing w:after="0" w:line="240" w:lineRule="auto"/>
        <w:jc w:val="center"/>
        <w:rPr>
          <w:rFonts w:ascii="Calibri" w:hAnsi="Calibri" w:cs="Calibri"/>
          <w:sz w:val="24"/>
          <w:szCs w:val="24"/>
        </w:rPr>
      </w:pPr>
    </w:p>
    <w:p w:rsidR="00A702E6" w:rsidRDefault="00A702E6" w:rsidP="00A702E6">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Excerpt from a Statement Signed by 34 Federalist Congressmen.</w:t>
      </w:r>
    </w:p>
    <w:p w:rsidR="00E828F2" w:rsidRDefault="00E828F2" w:rsidP="00A702E6">
      <w:pPr>
        <w:autoSpaceDE w:val="0"/>
        <w:autoSpaceDN w:val="0"/>
        <w:adjustRightInd w:val="0"/>
        <w:spacing w:after="0" w:line="240" w:lineRule="auto"/>
        <w:rPr>
          <w:rFonts w:ascii="Calibri-Bold" w:hAnsi="Calibri-Bold" w:cs="Calibri-Bold"/>
          <w:b/>
          <w:bCs/>
          <w:sz w:val="24"/>
          <w:szCs w:val="24"/>
        </w:rPr>
      </w:pPr>
    </w:p>
    <w:p w:rsidR="00A702E6" w:rsidRDefault="00A702E6" w:rsidP="00A702E6">
      <w:pPr>
        <w:autoSpaceDE w:val="0"/>
        <w:autoSpaceDN w:val="0"/>
        <w:adjustRightInd w:val="0"/>
        <w:spacing w:after="0" w:line="240" w:lineRule="auto"/>
        <w:rPr>
          <w:rFonts w:ascii="Calibri" w:hAnsi="Calibri" w:cs="Calibri"/>
          <w:sz w:val="24"/>
          <w:szCs w:val="24"/>
        </w:rPr>
      </w:pPr>
      <w:r>
        <w:rPr>
          <w:rFonts w:ascii="Calibri" w:hAnsi="Calibri" w:cs="Calibri"/>
          <w:sz w:val="24"/>
          <w:szCs w:val="24"/>
        </w:rPr>
        <w:t>…How will war upon the land protect commerce upon the ocean? What balm has Canada for wounded honor? How are our mariners benefited by a war which exposes those who are free, without promising release to those who are impressed?</w:t>
      </w:r>
    </w:p>
    <w:p w:rsidR="00A702E6" w:rsidRDefault="00A702E6" w:rsidP="00A702E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But it is said that war is demanded by honor… If honor demands a war with England, what opiate lulls that honor to sleep over the wrongs done us by France? On land, robberies, seizures, imprisonments, by French authority; at sea, pillage, </w:t>
      </w:r>
      <w:proofErr w:type="spellStart"/>
      <w:r>
        <w:rPr>
          <w:rFonts w:ascii="Calibri" w:hAnsi="Calibri" w:cs="Calibri"/>
          <w:sz w:val="24"/>
          <w:szCs w:val="24"/>
        </w:rPr>
        <w:t>sinkings</w:t>
      </w:r>
      <w:proofErr w:type="spellEnd"/>
      <w:r>
        <w:rPr>
          <w:rFonts w:ascii="Calibri" w:hAnsi="Calibri" w:cs="Calibri"/>
          <w:sz w:val="24"/>
          <w:szCs w:val="24"/>
        </w:rPr>
        <w:t>, burning, under French orders. These are notorious. Are they unfelt because they are French</w:t>
      </w:r>
      <w:proofErr w:type="gramStart"/>
      <w:r>
        <w:rPr>
          <w:rFonts w:ascii="Calibri" w:hAnsi="Calibri" w:cs="Calibri"/>
          <w:sz w:val="24"/>
          <w:szCs w:val="24"/>
        </w:rPr>
        <w:t>?...</w:t>
      </w:r>
      <w:proofErr w:type="gramEnd"/>
      <w:r>
        <w:rPr>
          <w:rFonts w:ascii="Calibri" w:hAnsi="Calibri" w:cs="Calibri"/>
          <w:sz w:val="24"/>
          <w:szCs w:val="24"/>
        </w:rPr>
        <w:t xml:space="preserve"> With full knowledge of the wrongs inflicted by the French, ought the government of this country to aid the French cause by engaging in war against the enemy of France</w:t>
      </w:r>
      <w:proofErr w:type="gramStart"/>
      <w:r>
        <w:rPr>
          <w:rFonts w:ascii="Calibri" w:hAnsi="Calibri" w:cs="Calibri"/>
          <w:sz w:val="24"/>
          <w:szCs w:val="24"/>
        </w:rPr>
        <w:t>?...</w:t>
      </w:r>
      <w:proofErr w:type="gramEnd"/>
    </w:p>
    <w:p w:rsidR="00A702E6" w:rsidRDefault="00A702E6" w:rsidP="00A702E6">
      <w:pPr>
        <w:autoSpaceDE w:val="0"/>
        <w:autoSpaceDN w:val="0"/>
        <w:adjustRightInd w:val="0"/>
        <w:spacing w:after="0" w:line="240" w:lineRule="auto"/>
        <w:rPr>
          <w:rFonts w:ascii="Calibri" w:hAnsi="Calibri" w:cs="Calibri"/>
          <w:sz w:val="24"/>
          <w:szCs w:val="24"/>
        </w:rPr>
      </w:pPr>
    </w:p>
    <w:p w:rsidR="00A702E6" w:rsidRDefault="00A702E6" w:rsidP="00A702E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The undersigned cannot refrain from asking, what </w:t>
      </w:r>
      <w:proofErr w:type="gramStart"/>
      <w:r>
        <w:rPr>
          <w:rFonts w:ascii="Calibri" w:hAnsi="Calibri" w:cs="Calibri"/>
          <w:sz w:val="24"/>
          <w:szCs w:val="24"/>
        </w:rPr>
        <w:t>are</w:t>
      </w:r>
      <w:proofErr w:type="gramEnd"/>
      <w:r>
        <w:rPr>
          <w:rFonts w:ascii="Calibri" w:hAnsi="Calibri" w:cs="Calibri"/>
          <w:sz w:val="24"/>
          <w:szCs w:val="24"/>
        </w:rPr>
        <w:t xml:space="preserve"> the United States to gain by this war? Will the gratification of some </w:t>
      </w:r>
      <w:proofErr w:type="spellStart"/>
      <w:r>
        <w:rPr>
          <w:rFonts w:ascii="Calibri" w:hAnsi="Calibri" w:cs="Calibri"/>
          <w:sz w:val="24"/>
          <w:szCs w:val="24"/>
        </w:rPr>
        <w:t>privateers</w:t>
      </w:r>
      <w:r w:rsidR="00E828F2">
        <w:rPr>
          <w:rFonts w:ascii="Calibri" w:hAnsi="Calibri" w:cs="Calibri"/>
          <w:sz w:val="24"/>
          <w:szCs w:val="24"/>
        </w:rPr>
        <w:t>me</w:t>
      </w:r>
      <w:r>
        <w:rPr>
          <w:rFonts w:ascii="Calibri" w:hAnsi="Calibri" w:cs="Calibri"/>
          <w:sz w:val="24"/>
          <w:szCs w:val="24"/>
        </w:rPr>
        <w:t>n</w:t>
      </w:r>
      <w:proofErr w:type="spellEnd"/>
      <w:r>
        <w:rPr>
          <w:rFonts w:ascii="Calibri" w:hAnsi="Calibri" w:cs="Calibri"/>
          <w:sz w:val="24"/>
          <w:szCs w:val="24"/>
        </w:rPr>
        <w:t xml:space="preserve"> compensate the nation for that seep of our legitimate commerce by the extended marine of our enemy which this desperate act invites? Will Canada compensate the Middle states for New York; or the Western states for New Orleans</w:t>
      </w:r>
      <w:proofErr w:type="gramStart"/>
      <w:r>
        <w:rPr>
          <w:rFonts w:ascii="Calibri" w:hAnsi="Calibri" w:cs="Calibri"/>
          <w:sz w:val="24"/>
          <w:szCs w:val="24"/>
        </w:rPr>
        <w:t>?...</w:t>
      </w:r>
      <w:proofErr w:type="gramEnd"/>
    </w:p>
    <w:p w:rsidR="00A702E6" w:rsidRDefault="00A702E6" w:rsidP="00A702E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Signed by thirty-four </w:t>
      </w:r>
      <w:proofErr w:type="gramStart"/>
      <w:r>
        <w:rPr>
          <w:rFonts w:ascii="Calibri" w:hAnsi="Calibri" w:cs="Calibri"/>
          <w:sz w:val="24"/>
          <w:szCs w:val="24"/>
        </w:rPr>
        <w:t>congressmen</w:t>
      </w:r>
      <w:proofErr w:type="gramEnd"/>
      <w:r>
        <w:rPr>
          <w:rFonts w:ascii="Calibri" w:hAnsi="Calibri" w:cs="Calibri"/>
          <w:sz w:val="24"/>
          <w:szCs w:val="24"/>
        </w:rPr>
        <w:t>.</w:t>
      </w:r>
    </w:p>
    <w:p w:rsidR="00A702E6" w:rsidRDefault="00A702E6" w:rsidP="00A702E6">
      <w:pPr>
        <w:autoSpaceDE w:val="0"/>
        <w:autoSpaceDN w:val="0"/>
        <w:adjustRightInd w:val="0"/>
        <w:spacing w:after="0" w:line="240" w:lineRule="auto"/>
        <w:rPr>
          <w:rFonts w:ascii="Calibri" w:hAnsi="Calibri" w:cs="Calibri"/>
          <w:sz w:val="24"/>
          <w:szCs w:val="24"/>
        </w:rPr>
      </w:pPr>
    </w:p>
    <w:p w:rsidR="00A702E6" w:rsidRDefault="00A702E6" w:rsidP="00A702E6">
      <w:pPr>
        <w:autoSpaceDE w:val="0"/>
        <w:autoSpaceDN w:val="0"/>
        <w:adjustRightInd w:val="0"/>
        <w:spacing w:after="0" w:line="240" w:lineRule="auto"/>
        <w:rPr>
          <w:rFonts w:ascii="Calibri" w:hAnsi="Calibri" w:cs="Calibri"/>
          <w:sz w:val="24"/>
          <w:szCs w:val="24"/>
        </w:rPr>
      </w:pPr>
    </w:p>
    <w:p w:rsidR="00A702E6" w:rsidRDefault="00A702E6" w:rsidP="00A702E6">
      <w:pPr>
        <w:autoSpaceDE w:val="0"/>
        <w:autoSpaceDN w:val="0"/>
        <w:adjustRightInd w:val="0"/>
        <w:spacing w:after="0" w:line="240" w:lineRule="auto"/>
        <w:rPr>
          <w:rFonts w:ascii="Calibri" w:hAnsi="Calibri" w:cs="Calibri"/>
          <w:sz w:val="24"/>
          <w:szCs w:val="24"/>
        </w:rPr>
      </w:pPr>
    </w:p>
    <w:p w:rsidR="001F5A56" w:rsidRDefault="001F5A56" w:rsidP="001F5A56">
      <w:pPr>
        <w:pStyle w:val="ListParagraph"/>
        <w:numPr>
          <w:ilvl w:val="0"/>
          <w:numId w:val="3"/>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What is the source of this document?</w:t>
      </w:r>
    </w:p>
    <w:p w:rsid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autoSpaceDE w:val="0"/>
        <w:autoSpaceDN w:val="0"/>
        <w:adjustRightInd w:val="0"/>
        <w:spacing w:after="0" w:line="240" w:lineRule="auto"/>
        <w:rPr>
          <w:rFonts w:ascii="Calibri" w:hAnsi="Calibri" w:cs="Calibri"/>
          <w:sz w:val="24"/>
          <w:szCs w:val="24"/>
        </w:rPr>
      </w:pPr>
    </w:p>
    <w:p w:rsidR="001F5A56" w:rsidRP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pStyle w:val="ListParagraph"/>
        <w:numPr>
          <w:ilvl w:val="0"/>
          <w:numId w:val="3"/>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Is this primary or secondary source?</w:t>
      </w:r>
    </w:p>
    <w:p w:rsid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autoSpaceDE w:val="0"/>
        <w:autoSpaceDN w:val="0"/>
        <w:adjustRightInd w:val="0"/>
        <w:spacing w:after="0" w:line="240" w:lineRule="auto"/>
        <w:rPr>
          <w:rFonts w:ascii="Calibri" w:hAnsi="Calibri" w:cs="Calibri"/>
          <w:sz w:val="24"/>
          <w:szCs w:val="24"/>
        </w:rPr>
      </w:pPr>
    </w:p>
    <w:p w:rsidR="001F5A56" w:rsidRP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pStyle w:val="ListParagraph"/>
        <w:numPr>
          <w:ilvl w:val="0"/>
          <w:numId w:val="3"/>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What is the main idea of this document?</w:t>
      </w:r>
    </w:p>
    <w:p w:rsid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autoSpaceDE w:val="0"/>
        <w:autoSpaceDN w:val="0"/>
        <w:adjustRightInd w:val="0"/>
        <w:spacing w:after="0" w:line="240" w:lineRule="auto"/>
        <w:rPr>
          <w:rFonts w:ascii="Calibri" w:hAnsi="Calibri" w:cs="Calibri"/>
          <w:sz w:val="24"/>
          <w:szCs w:val="24"/>
        </w:rPr>
      </w:pPr>
    </w:p>
    <w:p w:rsidR="001F5A56" w:rsidRP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pStyle w:val="ListParagraph"/>
        <w:numPr>
          <w:ilvl w:val="0"/>
          <w:numId w:val="3"/>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Read the following statement and explain if the statement is in favor or against the war…?  “</w:t>
      </w:r>
      <w:proofErr w:type="gramStart"/>
      <w:r w:rsidRPr="001F5A56">
        <w:rPr>
          <w:rFonts w:ascii="Calibri" w:hAnsi="Calibri" w:cs="Calibri"/>
          <w:i/>
          <w:sz w:val="24"/>
          <w:szCs w:val="24"/>
        </w:rPr>
        <w:t>w</w:t>
      </w:r>
      <w:r w:rsidRPr="001F5A56">
        <w:rPr>
          <w:rFonts w:ascii="Calibri" w:hAnsi="Calibri" w:cs="Calibri"/>
          <w:i/>
          <w:sz w:val="24"/>
          <w:szCs w:val="24"/>
        </w:rPr>
        <w:t>ith</w:t>
      </w:r>
      <w:proofErr w:type="gramEnd"/>
      <w:r w:rsidRPr="001F5A56">
        <w:rPr>
          <w:rFonts w:ascii="Calibri" w:hAnsi="Calibri" w:cs="Calibri"/>
          <w:i/>
          <w:sz w:val="24"/>
          <w:szCs w:val="24"/>
        </w:rPr>
        <w:t xml:space="preserve"> full knowledge of the wrongs inflicted by the French, ought the government of this country to aid the French cause by engaging in war against the enemy of France</w:t>
      </w:r>
      <w:r>
        <w:rPr>
          <w:rFonts w:ascii="Calibri" w:hAnsi="Calibri" w:cs="Calibri"/>
          <w:sz w:val="24"/>
          <w:szCs w:val="24"/>
        </w:rPr>
        <w:t>?</w:t>
      </w:r>
      <w:r>
        <w:rPr>
          <w:rFonts w:ascii="Calibri" w:hAnsi="Calibri" w:cs="Calibri"/>
          <w:sz w:val="24"/>
          <w:szCs w:val="24"/>
        </w:rPr>
        <w:t xml:space="preserve">” </w:t>
      </w:r>
    </w:p>
    <w:p w:rsidR="001F5A56" w:rsidRDefault="001F5A56" w:rsidP="001F5A56">
      <w:pPr>
        <w:autoSpaceDE w:val="0"/>
        <w:autoSpaceDN w:val="0"/>
        <w:adjustRightInd w:val="0"/>
        <w:spacing w:after="0" w:line="240" w:lineRule="auto"/>
        <w:rPr>
          <w:rFonts w:ascii="Calibri" w:hAnsi="Calibri" w:cs="Calibri"/>
          <w:sz w:val="24"/>
          <w:szCs w:val="24"/>
        </w:rPr>
      </w:pPr>
    </w:p>
    <w:p w:rsidR="00A702E6" w:rsidRDefault="001F5A56" w:rsidP="00A702E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w:t>
      </w:r>
    </w:p>
    <w:p w:rsidR="00A702E6" w:rsidRDefault="00A702E6" w:rsidP="00A702E6">
      <w:pPr>
        <w:autoSpaceDE w:val="0"/>
        <w:autoSpaceDN w:val="0"/>
        <w:adjustRightInd w:val="0"/>
        <w:spacing w:after="0" w:line="240" w:lineRule="auto"/>
        <w:rPr>
          <w:rFonts w:ascii="Calibri" w:hAnsi="Calibri" w:cs="Calibri"/>
          <w:sz w:val="24"/>
          <w:szCs w:val="24"/>
        </w:rPr>
      </w:pPr>
    </w:p>
    <w:p w:rsidR="00E828F2" w:rsidRDefault="00E828F2" w:rsidP="00A702E6">
      <w:pPr>
        <w:autoSpaceDE w:val="0"/>
        <w:autoSpaceDN w:val="0"/>
        <w:adjustRightInd w:val="0"/>
        <w:spacing w:after="0" w:line="240" w:lineRule="auto"/>
        <w:rPr>
          <w:rFonts w:ascii="Calibri" w:hAnsi="Calibri" w:cs="Calibri"/>
          <w:sz w:val="24"/>
          <w:szCs w:val="24"/>
        </w:rPr>
      </w:pPr>
    </w:p>
    <w:p w:rsidR="00A702E6" w:rsidRDefault="00A702E6" w:rsidP="00A702E6">
      <w:pPr>
        <w:autoSpaceDE w:val="0"/>
        <w:autoSpaceDN w:val="0"/>
        <w:adjustRightInd w:val="0"/>
        <w:spacing w:after="0" w:line="240" w:lineRule="auto"/>
        <w:jc w:val="center"/>
        <w:rPr>
          <w:rFonts w:ascii="Times New Roman" w:hAnsi="Times New Roman" w:cs="Times New Roman"/>
          <w:bCs/>
          <w:sz w:val="24"/>
          <w:szCs w:val="24"/>
        </w:rPr>
      </w:pPr>
      <w:r w:rsidRPr="00A702E6">
        <w:rPr>
          <w:rFonts w:ascii="Times New Roman" w:hAnsi="Times New Roman" w:cs="Times New Roman"/>
          <w:bCs/>
          <w:sz w:val="24"/>
          <w:szCs w:val="24"/>
        </w:rPr>
        <w:t>Document C</w:t>
      </w:r>
    </w:p>
    <w:p w:rsidR="00EA68ED" w:rsidRDefault="00EA68ED" w:rsidP="00A702E6">
      <w:pPr>
        <w:autoSpaceDE w:val="0"/>
        <w:autoSpaceDN w:val="0"/>
        <w:adjustRightInd w:val="0"/>
        <w:spacing w:after="0" w:line="240" w:lineRule="auto"/>
        <w:jc w:val="center"/>
        <w:rPr>
          <w:rFonts w:ascii="Times New Roman" w:hAnsi="Times New Roman" w:cs="Times New Roman"/>
          <w:bCs/>
          <w:sz w:val="24"/>
          <w:szCs w:val="24"/>
        </w:rPr>
      </w:pPr>
    </w:p>
    <w:p w:rsidR="00EA68ED" w:rsidRDefault="00EA68ED" w:rsidP="00A702E6">
      <w:pPr>
        <w:autoSpaceDE w:val="0"/>
        <w:autoSpaceDN w:val="0"/>
        <w:adjustRightInd w:val="0"/>
        <w:spacing w:after="0" w:line="240" w:lineRule="auto"/>
        <w:jc w:val="center"/>
        <w:rPr>
          <w:rFonts w:ascii="Times New Roman" w:hAnsi="Times New Roman" w:cs="Times New Roman"/>
          <w:bCs/>
          <w:sz w:val="24"/>
          <w:szCs w:val="24"/>
        </w:rPr>
      </w:pPr>
    </w:p>
    <w:p w:rsidR="00EA68ED" w:rsidRPr="00EA68ED" w:rsidRDefault="00EA68ED" w:rsidP="00EA68ED">
      <w:pPr>
        <w:autoSpaceDE w:val="0"/>
        <w:autoSpaceDN w:val="0"/>
        <w:adjustRightInd w:val="0"/>
        <w:spacing w:after="0" w:line="240" w:lineRule="auto"/>
        <w:rPr>
          <w:rFonts w:ascii="Times New Roman" w:hAnsi="Times New Roman" w:cs="Times New Roman"/>
          <w:bCs/>
          <w:sz w:val="18"/>
          <w:szCs w:val="18"/>
        </w:rPr>
      </w:pPr>
      <w:r w:rsidRPr="00EA68ED">
        <w:rPr>
          <w:rFonts w:ascii="Times New Roman" w:hAnsi="Times New Roman" w:cs="Times New Roman"/>
          <w:bCs/>
          <w:sz w:val="18"/>
          <w:szCs w:val="18"/>
        </w:rPr>
        <w:t xml:space="preserve">Source: </w:t>
      </w:r>
      <w:r w:rsidRPr="00EA68ED">
        <w:rPr>
          <w:rFonts w:ascii="Calibri-Italic" w:hAnsi="Calibri-Italic" w:cs="Calibri-Italic"/>
          <w:i/>
          <w:iCs/>
          <w:sz w:val="18"/>
          <w:szCs w:val="18"/>
        </w:rPr>
        <w:t xml:space="preserve">Annals of congress, </w:t>
      </w:r>
      <w:r w:rsidRPr="00EA68ED">
        <w:rPr>
          <w:rFonts w:ascii="Calibri" w:hAnsi="Calibri" w:cs="Calibri"/>
          <w:sz w:val="18"/>
          <w:szCs w:val="18"/>
        </w:rPr>
        <w:t>11th congress, 1st Session (1810). 58</w:t>
      </w:r>
      <w:r w:rsidRPr="00EA68ED">
        <w:rPr>
          <w:rFonts w:ascii="Calibri-Italic" w:hAnsi="Calibri-Italic" w:cs="Calibri-Italic"/>
          <w:i/>
          <w:iCs/>
          <w:sz w:val="18"/>
          <w:szCs w:val="18"/>
        </w:rPr>
        <w:t>0</w:t>
      </w:r>
    </w:p>
    <w:p w:rsidR="00EA68ED" w:rsidRDefault="00EA68ED" w:rsidP="00EA68ED">
      <w:pPr>
        <w:autoSpaceDE w:val="0"/>
        <w:autoSpaceDN w:val="0"/>
        <w:adjustRightInd w:val="0"/>
        <w:spacing w:after="0" w:line="240" w:lineRule="auto"/>
        <w:jc w:val="center"/>
        <w:rPr>
          <w:rFonts w:ascii="Times New Roman" w:hAnsi="Times New Roman" w:cs="Times New Roman"/>
          <w:bCs/>
          <w:sz w:val="24"/>
          <w:szCs w:val="24"/>
        </w:rPr>
      </w:pPr>
    </w:p>
    <w:p w:rsidR="00EA68ED" w:rsidRDefault="00EA68ED" w:rsidP="00EA68ED">
      <w:pPr>
        <w:autoSpaceDE w:val="0"/>
        <w:autoSpaceDN w:val="0"/>
        <w:adjustRightInd w:val="0"/>
        <w:spacing w:after="0" w:line="240" w:lineRule="auto"/>
        <w:jc w:val="center"/>
        <w:rPr>
          <w:rFonts w:ascii="Calibri-Bold" w:hAnsi="Calibri-Bold" w:cs="Calibri-Bold"/>
          <w:b/>
          <w:bCs/>
          <w:sz w:val="24"/>
          <w:szCs w:val="24"/>
        </w:rPr>
      </w:pPr>
      <w:r>
        <w:rPr>
          <w:rFonts w:ascii="Calibri-Bold" w:hAnsi="Calibri-Bold" w:cs="Calibri-Bold"/>
          <w:b/>
          <w:bCs/>
          <w:sz w:val="24"/>
          <w:szCs w:val="24"/>
        </w:rPr>
        <w:t>Henry Clay- Kentucky. Feb. 22, 1810</w:t>
      </w:r>
    </w:p>
    <w:p w:rsidR="00EA68ED" w:rsidRDefault="00EA68ED" w:rsidP="00EA68ED">
      <w:pPr>
        <w:autoSpaceDE w:val="0"/>
        <w:autoSpaceDN w:val="0"/>
        <w:adjustRightInd w:val="0"/>
        <w:spacing w:after="0" w:line="240" w:lineRule="auto"/>
        <w:rPr>
          <w:rFonts w:ascii="Calibri" w:hAnsi="Calibri" w:cs="Calibri"/>
          <w:sz w:val="24"/>
          <w:szCs w:val="24"/>
        </w:rPr>
      </w:pPr>
    </w:p>
    <w:p w:rsidR="00EA68ED" w:rsidRDefault="00EA68ED" w:rsidP="00EA68ED">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It is said … that no object is attainable by war with Great Britain. In its fortunes, we are to estimate not only benefit to be derived to ourselves, but the injury to be done the enemy. The Conquest of Canada is in your power. I trust I shall not be deemed presumptuous when I state that I verily believe that the militia of Kentucky is alone competent to place Montreal an Upper Canada at your feet. Is it nothing to the British nation; is it nothing to the pride of her Monarch, to have the last of the immense North American possessions held by him in the commencement of his reign wrested from dominion? Is it nothing to us to extinguish the </w:t>
      </w:r>
      <w:proofErr w:type="gramStart"/>
      <w:r>
        <w:rPr>
          <w:rFonts w:ascii="Calibri" w:hAnsi="Calibri" w:cs="Calibri"/>
          <w:sz w:val="24"/>
          <w:szCs w:val="24"/>
        </w:rPr>
        <w:t>torch</w:t>
      </w:r>
      <w:proofErr w:type="gramEnd"/>
    </w:p>
    <w:p w:rsidR="00EA68ED" w:rsidRDefault="00EA68ED" w:rsidP="00EA68ED">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that</w:t>
      </w:r>
      <w:proofErr w:type="gramEnd"/>
      <w:r>
        <w:rPr>
          <w:rFonts w:ascii="Calibri" w:hAnsi="Calibri" w:cs="Calibri"/>
          <w:sz w:val="24"/>
          <w:szCs w:val="24"/>
        </w:rPr>
        <w:t xml:space="preserve"> lights up savage warfare? Is it nothing to acquire the en􀆟 re fur trade connected with that country and to destroy the temptation and the opportunity of viola􀆟 ng your revenue and other laws?</w:t>
      </w:r>
    </w:p>
    <w:p w:rsidR="00EA68ED" w:rsidRDefault="00EA68ED" w:rsidP="00A702E6">
      <w:pPr>
        <w:autoSpaceDE w:val="0"/>
        <w:autoSpaceDN w:val="0"/>
        <w:adjustRightInd w:val="0"/>
        <w:spacing w:after="0" w:line="240" w:lineRule="auto"/>
        <w:jc w:val="center"/>
        <w:rPr>
          <w:rFonts w:ascii="Calibri-Italic" w:hAnsi="Calibri-Italic" w:cs="Calibri-Italic"/>
          <w:i/>
          <w:iCs/>
          <w:sz w:val="24"/>
          <w:szCs w:val="24"/>
        </w:rPr>
      </w:pPr>
    </w:p>
    <w:p w:rsidR="00EA68ED" w:rsidRDefault="00EA68ED" w:rsidP="00A702E6">
      <w:pPr>
        <w:autoSpaceDE w:val="0"/>
        <w:autoSpaceDN w:val="0"/>
        <w:adjustRightInd w:val="0"/>
        <w:spacing w:after="0" w:line="240" w:lineRule="auto"/>
        <w:jc w:val="center"/>
        <w:rPr>
          <w:rFonts w:ascii="Calibri-Italic" w:hAnsi="Calibri-Italic" w:cs="Calibri-Italic"/>
          <w:i/>
          <w:iCs/>
          <w:sz w:val="24"/>
          <w:szCs w:val="24"/>
        </w:rPr>
      </w:pPr>
    </w:p>
    <w:p w:rsidR="001F5A56" w:rsidRDefault="001F5A56" w:rsidP="001F5A56">
      <w:pPr>
        <w:pStyle w:val="ListParagraph"/>
        <w:numPr>
          <w:ilvl w:val="0"/>
          <w:numId w:val="5"/>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What is the source of this document?</w:t>
      </w:r>
    </w:p>
    <w:p w:rsid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autoSpaceDE w:val="0"/>
        <w:autoSpaceDN w:val="0"/>
        <w:adjustRightInd w:val="0"/>
        <w:spacing w:after="0" w:line="240" w:lineRule="auto"/>
        <w:rPr>
          <w:rFonts w:ascii="Calibri" w:hAnsi="Calibri" w:cs="Calibri"/>
          <w:sz w:val="24"/>
          <w:szCs w:val="24"/>
        </w:rPr>
      </w:pPr>
    </w:p>
    <w:p w:rsidR="001F5A56" w:rsidRP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pStyle w:val="ListParagraph"/>
        <w:numPr>
          <w:ilvl w:val="0"/>
          <w:numId w:val="5"/>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Is this </w:t>
      </w:r>
      <w:r w:rsidR="00A16973">
        <w:rPr>
          <w:rFonts w:ascii="Calibri" w:hAnsi="Calibri" w:cs="Calibri"/>
          <w:sz w:val="24"/>
          <w:szCs w:val="24"/>
        </w:rPr>
        <w:t xml:space="preserve">document </w:t>
      </w:r>
      <w:r>
        <w:rPr>
          <w:rFonts w:ascii="Calibri" w:hAnsi="Calibri" w:cs="Calibri"/>
          <w:sz w:val="24"/>
          <w:szCs w:val="24"/>
        </w:rPr>
        <w:t>primary or secondary source?</w:t>
      </w:r>
    </w:p>
    <w:p w:rsidR="001F5A56" w:rsidRDefault="001F5A56" w:rsidP="001F5A56">
      <w:pPr>
        <w:autoSpaceDE w:val="0"/>
        <w:autoSpaceDN w:val="0"/>
        <w:adjustRightInd w:val="0"/>
        <w:spacing w:after="0" w:line="240" w:lineRule="auto"/>
        <w:rPr>
          <w:rFonts w:ascii="Calibri" w:hAnsi="Calibri" w:cs="Calibri"/>
          <w:sz w:val="24"/>
          <w:szCs w:val="24"/>
        </w:rPr>
      </w:pPr>
    </w:p>
    <w:p w:rsidR="001F5A56" w:rsidRDefault="001F5A56" w:rsidP="001F5A56">
      <w:pPr>
        <w:autoSpaceDE w:val="0"/>
        <w:autoSpaceDN w:val="0"/>
        <w:adjustRightInd w:val="0"/>
        <w:spacing w:after="0" w:line="240" w:lineRule="auto"/>
        <w:rPr>
          <w:rFonts w:ascii="Calibri" w:hAnsi="Calibri" w:cs="Calibri"/>
          <w:sz w:val="24"/>
          <w:szCs w:val="24"/>
        </w:rPr>
      </w:pPr>
    </w:p>
    <w:p w:rsidR="001F5A56" w:rsidRPr="001F5A56" w:rsidRDefault="001F5A56" w:rsidP="001F5A56">
      <w:pPr>
        <w:autoSpaceDE w:val="0"/>
        <w:autoSpaceDN w:val="0"/>
        <w:adjustRightInd w:val="0"/>
        <w:spacing w:after="0" w:line="240" w:lineRule="auto"/>
        <w:rPr>
          <w:rFonts w:ascii="Calibri" w:hAnsi="Calibri" w:cs="Calibri"/>
          <w:sz w:val="24"/>
          <w:szCs w:val="24"/>
        </w:rPr>
      </w:pPr>
    </w:p>
    <w:p w:rsidR="00A16973" w:rsidRDefault="00A16973" w:rsidP="001F5A56">
      <w:pPr>
        <w:pStyle w:val="ListParagraph"/>
        <w:numPr>
          <w:ilvl w:val="0"/>
          <w:numId w:val="5"/>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Based on the information provided above, what conclusion can we make about Henry Clay’s position on the war?</w:t>
      </w:r>
    </w:p>
    <w:p w:rsidR="00A16973" w:rsidRDefault="00A16973" w:rsidP="00A16973">
      <w:pPr>
        <w:pStyle w:val="ListParagraph"/>
        <w:autoSpaceDE w:val="0"/>
        <w:autoSpaceDN w:val="0"/>
        <w:adjustRightInd w:val="0"/>
        <w:spacing w:after="0" w:line="240" w:lineRule="auto"/>
        <w:ind w:left="1440"/>
        <w:rPr>
          <w:rFonts w:ascii="Calibri" w:hAnsi="Calibri" w:cs="Calibri"/>
          <w:sz w:val="24"/>
          <w:szCs w:val="24"/>
        </w:rPr>
      </w:pPr>
    </w:p>
    <w:p w:rsidR="00A16973" w:rsidRPr="00A16973" w:rsidRDefault="00A16973" w:rsidP="00A16973">
      <w:pPr>
        <w:autoSpaceDE w:val="0"/>
        <w:autoSpaceDN w:val="0"/>
        <w:adjustRightInd w:val="0"/>
        <w:spacing w:after="0" w:line="240" w:lineRule="auto"/>
        <w:rPr>
          <w:rFonts w:ascii="Calibri" w:hAnsi="Calibri" w:cs="Calibri"/>
          <w:sz w:val="24"/>
          <w:szCs w:val="24"/>
        </w:rPr>
      </w:pPr>
      <w:r w:rsidRPr="00A16973">
        <w:rPr>
          <w:rFonts w:ascii="Calibri" w:hAnsi="Calibri" w:cs="Calibri"/>
          <w:sz w:val="24"/>
          <w:szCs w:val="24"/>
        </w:rPr>
        <w:t xml:space="preserve"> </w:t>
      </w:r>
    </w:p>
    <w:p w:rsidR="001F5A56" w:rsidRDefault="001F5A56" w:rsidP="001F5A56">
      <w:pPr>
        <w:pStyle w:val="ListParagraph"/>
        <w:numPr>
          <w:ilvl w:val="0"/>
          <w:numId w:val="5"/>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Read the following statement by Henry Clay and explain if the statement is in support or against the war of 1812…?-  “</w:t>
      </w:r>
      <w:r w:rsidRPr="001F5A56">
        <w:rPr>
          <w:rFonts w:ascii="Calibri" w:hAnsi="Calibri" w:cs="Calibri"/>
          <w:i/>
          <w:sz w:val="24"/>
          <w:szCs w:val="24"/>
        </w:rPr>
        <w:t>I trust I shall not be deemed presumptuous when I state that I verily believe that the militia of Kentucky is alone competent to place Montreal an Upper Canada at your feet.</w:t>
      </w:r>
      <w:r>
        <w:rPr>
          <w:rFonts w:ascii="Calibri" w:hAnsi="Calibri" w:cs="Calibri"/>
          <w:i/>
          <w:sz w:val="24"/>
          <w:szCs w:val="24"/>
        </w:rPr>
        <w:t>”</w:t>
      </w:r>
    </w:p>
    <w:p w:rsidR="00EA68ED" w:rsidRPr="001F5A56" w:rsidRDefault="00EA68ED" w:rsidP="001F5A56">
      <w:pPr>
        <w:autoSpaceDE w:val="0"/>
        <w:autoSpaceDN w:val="0"/>
        <w:adjustRightInd w:val="0"/>
        <w:spacing w:after="0" w:line="240" w:lineRule="auto"/>
        <w:rPr>
          <w:rFonts w:ascii="Calibri-Italic" w:hAnsi="Calibri-Italic" w:cs="Calibri-Italic"/>
          <w:iCs/>
          <w:sz w:val="24"/>
          <w:szCs w:val="24"/>
        </w:rPr>
      </w:pPr>
    </w:p>
    <w:p w:rsidR="00EA68ED" w:rsidRDefault="00EA68ED" w:rsidP="00A702E6">
      <w:pPr>
        <w:autoSpaceDE w:val="0"/>
        <w:autoSpaceDN w:val="0"/>
        <w:adjustRightInd w:val="0"/>
        <w:spacing w:after="0" w:line="240" w:lineRule="auto"/>
        <w:jc w:val="center"/>
        <w:rPr>
          <w:rFonts w:ascii="Calibri-Italic" w:hAnsi="Calibri-Italic" w:cs="Calibri-Italic"/>
          <w:i/>
          <w:iCs/>
          <w:sz w:val="24"/>
          <w:szCs w:val="24"/>
        </w:rPr>
      </w:pPr>
    </w:p>
    <w:p w:rsidR="00EA68ED" w:rsidRDefault="00EA68ED" w:rsidP="00A702E6">
      <w:pPr>
        <w:autoSpaceDE w:val="0"/>
        <w:autoSpaceDN w:val="0"/>
        <w:adjustRightInd w:val="0"/>
        <w:spacing w:after="0" w:line="240" w:lineRule="auto"/>
        <w:jc w:val="center"/>
        <w:rPr>
          <w:rFonts w:ascii="Calibri-Italic" w:hAnsi="Calibri-Italic" w:cs="Calibri-Italic"/>
          <w:i/>
          <w:iCs/>
          <w:sz w:val="24"/>
          <w:szCs w:val="24"/>
        </w:rPr>
      </w:pPr>
    </w:p>
    <w:p w:rsidR="00EA68ED" w:rsidRDefault="00EA68ED" w:rsidP="00A702E6">
      <w:pPr>
        <w:autoSpaceDE w:val="0"/>
        <w:autoSpaceDN w:val="0"/>
        <w:adjustRightInd w:val="0"/>
        <w:spacing w:after="0" w:line="240" w:lineRule="auto"/>
        <w:jc w:val="center"/>
        <w:rPr>
          <w:rFonts w:ascii="Calibri-Italic" w:hAnsi="Calibri-Italic" w:cs="Calibri-Italic"/>
          <w:i/>
          <w:iCs/>
          <w:sz w:val="24"/>
          <w:szCs w:val="24"/>
        </w:rPr>
      </w:pPr>
    </w:p>
    <w:p w:rsidR="00EA68ED" w:rsidRDefault="00EA68ED" w:rsidP="00A702E6">
      <w:pPr>
        <w:autoSpaceDE w:val="0"/>
        <w:autoSpaceDN w:val="0"/>
        <w:adjustRightInd w:val="0"/>
        <w:spacing w:after="0" w:line="240" w:lineRule="auto"/>
        <w:jc w:val="center"/>
        <w:rPr>
          <w:rFonts w:ascii="Calibri-Italic" w:hAnsi="Calibri-Italic" w:cs="Calibri-Italic"/>
          <w:i/>
          <w:iCs/>
          <w:sz w:val="24"/>
          <w:szCs w:val="24"/>
        </w:rPr>
      </w:pPr>
    </w:p>
    <w:p w:rsidR="00EA68ED" w:rsidRDefault="00EA68ED" w:rsidP="00A16973">
      <w:pPr>
        <w:autoSpaceDE w:val="0"/>
        <w:autoSpaceDN w:val="0"/>
        <w:adjustRightInd w:val="0"/>
        <w:spacing w:after="0" w:line="240" w:lineRule="auto"/>
        <w:rPr>
          <w:rFonts w:ascii="Calibri-Italic" w:hAnsi="Calibri-Italic" w:cs="Calibri-Italic"/>
          <w:i/>
          <w:iCs/>
          <w:sz w:val="24"/>
          <w:szCs w:val="24"/>
        </w:rPr>
      </w:pPr>
    </w:p>
    <w:p w:rsidR="00A16973" w:rsidRDefault="00A16973" w:rsidP="00A16973">
      <w:pPr>
        <w:autoSpaceDE w:val="0"/>
        <w:autoSpaceDN w:val="0"/>
        <w:adjustRightInd w:val="0"/>
        <w:spacing w:after="0" w:line="240" w:lineRule="auto"/>
        <w:rPr>
          <w:rFonts w:ascii="Times New Roman" w:hAnsi="Times New Roman" w:cs="Times New Roman"/>
          <w:bCs/>
          <w:sz w:val="24"/>
          <w:szCs w:val="24"/>
        </w:rPr>
      </w:pPr>
    </w:p>
    <w:p w:rsidR="00EA68ED" w:rsidRDefault="00EA68ED" w:rsidP="00A702E6">
      <w:pPr>
        <w:autoSpaceDE w:val="0"/>
        <w:autoSpaceDN w:val="0"/>
        <w:adjustRightInd w:val="0"/>
        <w:spacing w:after="0" w:line="240" w:lineRule="auto"/>
        <w:jc w:val="center"/>
        <w:rPr>
          <w:rFonts w:ascii="Times New Roman" w:hAnsi="Times New Roman" w:cs="Times New Roman"/>
          <w:bCs/>
          <w:sz w:val="24"/>
          <w:szCs w:val="24"/>
        </w:rPr>
      </w:pPr>
    </w:p>
    <w:p w:rsidR="00EA68ED" w:rsidRDefault="00EA68ED" w:rsidP="00A702E6">
      <w:pPr>
        <w:autoSpaceDE w:val="0"/>
        <w:autoSpaceDN w:val="0"/>
        <w:adjustRightInd w:val="0"/>
        <w:spacing w:after="0" w:line="240" w:lineRule="auto"/>
        <w:jc w:val="center"/>
        <w:rPr>
          <w:rFonts w:ascii="Times New Roman" w:hAnsi="Times New Roman" w:cs="Times New Roman"/>
          <w:b/>
          <w:bCs/>
          <w:sz w:val="28"/>
          <w:szCs w:val="24"/>
        </w:rPr>
      </w:pPr>
      <w:r w:rsidRPr="00EA68ED">
        <w:rPr>
          <w:rFonts w:ascii="Times New Roman" w:hAnsi="Times New Roman" w:cs="Times New Roman"/>
          <w:b/>
          <w:bCs/>
          <w:sz w:val="28"/>
          <w:szCs w:val="24"/>
        </w:rPr>
        <w:lastRenderedPageBreak/>
        <w:t>Document D</w:t>
      </w:r>
    </w:p>
    <w:p w:rsidR="00EA68ED" w:rsidRPr="00EA68ED" w:rsidRDefault="00EA68ED" w:rsidP="00A702E6">
      <w:pPr>
        <w:autoSpaceDE w:val="0"/>
        <w:autoSpaceDN w:val="0"/>
        <w:adjustRightInd w:val="0"/>
        <w:spacing w:after="0" w:line="240" w:lineRule="auto"/>
        <w:jc w:val="center"/>
        <w:rPr>
          <w:rFonts w:ascii="Times New Roman" w:hAnsi="Times New Roman" w:cs="Times New Roman"/>
          <w:b/>
          <w:bCs/>
          <w:sz w:val="28"/>
          <w:szCs w:val="24"/>
        </w:rPr>
      </w:pPr>
    </w:p>
    <w:p w:rsidR="00EA68ED" w:rsidRPr="00EA68ED" w:rsidRDefault="00EA68ED" w:rsidP="00EA68ED">
      <w:pPr>
        <w:autoSpaceDE w:val="0"/>
        <w:autoSpaceDN w:val="0"/>
        <w:adjustRightInd w:val="0"/>
        <w:spacing w:after="0" w:line="240" w:lineRule="auto"/>
        <w:rPr>
          <w:rFonts w:ascii="Calibri-Bold" w:hAnsi="Calibri-Bold" w:cs="Calibri-Bold"/>
          <w:bCs/>
          <w:sz w:val="24"/>
          <w:szCs w:val="24"/>
        </w:rPr>
      </w:pPr>
      <w:r w:rsidRPr="00EA68ED">
        <w:rPr>
          <w:rFonts w:ascii="Calibri-Bold" w:hAnsi="Calibri-Bold" w:cs="Calibri-Bold"/>
          <w:bCs/>
          <w:sz w:val="24"/>
          <w:szCs w:val="24"/>
        </w:rPr>
        <w:t>Source Congressman John Randolph -Virginia Dec. 9, 1811</w:t>
      </w:r>
    </w:p>
    <w:p w:rsidR="00EA68ED" w:rsidRDefault="00EA68ED" w:rsidP="00EA68ED">
      <w:pPr>
        <w:autoSpaceDE w:val="0"/>
        <w:autoSpaceDN w:val="0"/>
        <w:adjustRightInd w:val="0"/>
        <w:spacing w:after="0" w:line="240" w:lineRule="auto"/>
        <w:rPr>
          <w:rFonts w:ascii="Calibri-Bold" w:hAnsi="Calibri-Bold" w:cs="Calibri-Bold"/>
          <w:b/>
          <w:bCs/>
          <w:sz w:val="24"/>
          <w:szCs w:val="24"/>
        </w:rPr>
      </w:pPr>
    </w:p>
    <w:p w:rsidR="00EA68ED" w:rsidRDefault="00EA68ED" w:rsidP="00EA68ED">
      <w:pPr>
        <w:autoSpaceDE w:val="0"/>
        <w:autoSpaceDN w:val="0"/>
        <w:adjustRightInd w:val="0"/>
        <w:spacing w:after="0" w:line="240" w:lineRule="auto"/>
        <w:rPr>
          <w:rFonts w:ascii="Calibri" w:hAnsi="Calibri" w:cs="Calibri"/>
          <w:sz w:val="24"/>
          <w:szCs w:val="24"/>
        </w:rPr>
      </w:pPr>
      <w:r>
        <w:rPr>
          <w:rFonts w:ascii="Calibri" w:hAnsi="Calibri" w:cs="Calibri"/>
          <w:sz w:val="24"/>
          <w:szCs w:val="24"/>
        </w:rPr>
        <w:t>An insinuation had fallen from the gentleman from Tennessee (Mr. Grundy) that the late massacre of our brethren on the Wabash had been ins</w:t>
      </w:r>
      <w:r w:rsidR="00B645E4">
        <w:rPr>
          <w:rFonts w:ascii="Calibri" w:hAnsi="Calibri" w:cs="Calibri"/>
          <w:sz w:val="24"/>
          <w:szCs w:val="24"/>
        </w:rPr>
        <w:t>ti</w:t>
      </w:r>
      <w:r>
        <w:rPr>
          <w:rFonts w:ascii="Calibri" w:hAnsi="Calibri" w:cs="Calibri"/>
          <w:sz w:val="24"/>
          <w:szCs w:val="24"/>
        </w:rPr>
        <w:t>gated by the British Government. Has the President given any such information? Has the gentleman received any such, even informal, from any officer of this Government? Is it so believed by the Administration</w:t>
      </w:r>
      <w:proofErr w:type="gramStart"/>
      <w:r>
        <w:rPr>
          <w:rFonts w:ascii="Calibri" w:hAnsi="Calibri" w:cs="Calibri"/>
          <w:sz w:val="24"/>
          <w:szCs w:val="24"/>
        </w:rPr>
        <w:t>?...</w:t>
      </w:r>
      <w:proofErr w:type="gramEnd"/>
      <w:r>
        <w:rPr>
          <w:rFonts w:ascii="Calibri" w:hAnsi="Calibri" w:cs="Calibri"/>
          <w:sz w:val="24"/>
          <w:szCs w:val="24"/>
        </w:rPr>
        <w:t xml:space="preserve"> this insinuation was of the grossest kind… he was ready to march to Canada…</w:t>
      </w:r>
    </w:p>
    <w:p w:rsidR="00EA68ED" w:rsidRDefault="00EA68ED" w:rsidP="00EA68ED">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Advantage had been taken of the spirit of the Indians, broken by the </w:t>
      </w:r>
      <w:proofErr w:type="gramStart"/>
      <w:r>
        <w:rPr>
          <w:rFonts w:ascii="Calibri" w:hAnsi="Calibri" w:cs="Calibri"/>
          <w:sz w:val="24"/>
          <w:szCs w:val="24"/>
        </w:rPr>
        <w:t>war which</w:t>
      </w:r>
      <w:proofErr w:type="gramEnd"/>
      <w:r>
        <w:rPr>
          <w:rFonts w:ascii="Calibri" w:hAnsi="Calibri" w:cs="Calibri"/>
          <w:sz w:val="24"/>
          <w:szCs w:val="24"/>
        </w:rPr>
        <w:t xml:space="preserve"> ended in the Treaty of Greenville… It was our own thirst for territory, our own want of </w:t>
      </w:r>
      <w:proofErr w:type="gramStart"/>
      <w:r>
        <w:rPr>
          <w:rFonts w:ascii="Calibri" w:hAnsi="Calibri" w:cs="Calibri"/>
          <w:sz w:val="24"/>
          <w:szCs w:val="24"/>
        </w:rPr>
        <w:t>moderation, that</w:t>
      </w:r>
      <w:proofErr w:type="gramEnd"/>
      <w:r>
        <w:rPr>
          <w:rFonts w:ascii="Calibri" w:hAnsi="Calibri" w:cs="Calibri"/>
          <w:sz w:val="24"/>
          <w:szCs w:val="24"/>
        </w:rPr>
        <w:t xml:space="preserve"> had driven these sons of nature to desperation, of which we felt the effects…</w:t>
      </w:r>
    </w:p>
    <w:p w:rsidR="00EA68ED" w:rsidRDefault="00EA68ED" w:rsidP="00EA68ED">
      <w:pPr>
        <w:autoSpaceDE w:val="0"/>
        <w:autoSpaceDN w:val="0"/>
        <w:adjustRightInd w:val="0"/>
        <w:spacing w:after="0" w:line="240" w:lineRule="auto"/>
        <w:jc w:val="center"/>
        <w:rPr>
          <w:rFonts w:ascii="Times New Roman" w:hAnsi="Times New Roman" w:cs="Times New Roman"/>
          <w:bCs/>
          <w:sz w:val="24"/>
          <w:szCs w:val="24"/>
        </w:rPr>
      </w:pPr>
      <w:proofErr w:type="gramStart"/>
      <w:r>
        <w:rPr>
          <w:rFonts w:ascii="Calibri-Italic" w:hAnsi="Calibri-Italic" w:cs="Calibri-Italic"/>
          <w:i/>
          <w:iCs/>
          <w:sz w:val="24"/>
          <w:szCs w:val="24"/>
        </w:rPr>
        <w:t>Annals of Congress</w:t>
      </w:r>
      <w:r>
        <w:rPr>
          <w:rFonts w:ascii="Calibri" w:hAnsi="Calibri" w:cs="Calibri"/>
          <w:sz w:val="24"/>
          <w:szCs w:val="24"/>
        </w:rPr>
        <w:t>, 12th Congress, 1st Session (1811), I, 446.</w:t>
      </w:r>
      <w:proofErr w:type="gramEnd"/>
    </w:p>
    <w:p w:rsidR="00A702E6" w:rsidRPr="00A702E6" w:rsidRDefault="00A702E6" w:rsidP="00A702E6">
      <w:pPr>
        <w:autoSpaceDE w:val="0"/>
        <w:autoSpaceDN w:val="0"/>
        <w:adjustRightInd w:val="0"/>
        <w:spacing w:after="0" w:line="240" w:lineRule="auto"/>
        <w:jc w:val="center"/>
        <w:rPr>
          <w:rFonts w:ascii="Times New Roman" w:hAnsi="Times New Roman" w:cs="Times New Roman"/>
          <w:bCs/>
          <w:sz w:val="24"/>
          <w:szCs w:val="24"/>
        </w:rPr>
      </w:pPr>
    </w:p>
    <w:p w:rsidR="00A702E6" w:rsidRPr="00A702E6" w:rsidRDefault="00A702E6" w:rsidP="00A702E6">
      <w:pPr>
        <w:autoSpaceDE w:val="0"/>
        <w:autoSpaceDN w:val="0"/>
        <w:adjustRightInd w:val="0"/>
        <w:spacing w:after="0" w:line="240" w:lineRule="auto"/>
        <w:rPr>
          <w:rFonts w:ascii="Calibri" w:hAnsi="Calibri" w:cs="Calibri"/>
          <w:szCs w:val="24"/>
        </w:rPr>
      </w:pPr>
      <w:r w:rsidRPr="00A702E6">
        <w:rPr>
          <w:rFonts w:ascii="Times New Roman" w:hAnsi="Times New Roman" w:cs="Times New Roman"/>
          <w:bCs/>
          <w:sz w:val="18"/>
          <w:szCs w:val="24"/>
        </w:rPr>
        <w:t>Source:</w:t>
      </w:r>
      <w:r w:rsidRPr="00A702E6">
        <w:rPr>
          <w:rFonts w:ascii="Times New Roman" w:hAnsi="Times New Roman" w:cs="Times New Roman"/>
          <w:i/>
          <w:iCs/>
          <w:szCs w:val="24"/>
        </w:rPr>
        <w:t xml:space="preserve"> Annals of Congress</w:t>
      </w:r>
      <w:r w:rsidRPr="00A702E6">
        <w:rPr>
          <w:rFonts w:ascii="Times New Roman" w:hAnsi="Times New Roman" w:cs="Times New Roman"/>
          <w:szCs w:val="24"/>
        </w:rPr>
        <w:t>, 12th Congress, 1st Session (1811), I, 533</w:t>
      </w:r>
      <w:r w:rsidRPr="00A702E6">
        <w:rPr>
          <w:rFonts w:ascii="Calibri" w:hAnsi="Calibri" w:cs="Calibri"/>
          <w:szCs w:val="24"/>
        </w:rPr>
        <w:t>.</w:t>
      </w:r>
    </w:p>
    <w:p w:rsidR="00A702E6" w:rsidRPr="00A702E6" w:rsidRDefault="00A702E6" w:rsidP="00A702E6">
      <w:pPr>
        <w:autoSpaceDE w:val="0"/>
        <w:autoSpaceDN w:val="0"/>
        <w:adjustRightInd w:val="0"/>
        <w:spacing w:after="0" w:line="240" w:lineRule="auto"/>
        <w:rPr>
          <w:rFonts w:ascii="Calibri-Bold" w:hAnsi="Calibri-Bold" w:cs="Calibri-Bold"/>
          <w:b/>
          <w:bCs/>
          <w:sz w:val="20"/>
          <w:szCs w:val="24"/>
        </w:rPr>
      </w:pPr>
      <w:r>
        <w:rPr>
          <w:rFonts w:ascii="Calibri-Bold" w:hAnsi="Calibri-Bold" w:cs="Calibri-Bold"/>
          <w:b/>
          <w:bCs/>
          <w:sz w:val="20"/>
          <w:szCs w:val="24"/>
        </w:rPr>
        <w:t xml:space="preserve"> </w:t>
      </w:r>
    </w:p>
    <w:p w:rsidR="00A702E6" w:rsidRDefault="00A702E6" w:rsidP="00A702E6">
      <w:pPr>
        <w:autoSpaceDE w:val="0"/>
        <w:autoSpaceDN w:val="0"/>
        <w:adjustRightInd w:val="0"/>
        <w:spacing w:after="0" w:line="240" w:lineRule="auto"/>
        <w:jc w:val="center"/>
        <w:rPr>
          <w:rFonts w:ascii="Calibri-Bold" w:hAnsi="Calibri-Bold" w:cs="Calibri-Bold"/>
          <w:b/>
          <w:bCs/>
          <w:sz w:val="24"/>
          <w:szCs w:val="24"/>
        </w:rPr>
      </w:pPr>
      <w:r>
        <w:rPr>
          <w:rFonts w:ascii="Calibri-Bold" w:hAnsi="Calibri-Bold" w:cs="Calibri-Bold"/>
          <w:b/>
          <w:bCs/>
          <w:sz w:val="24"/>
          <w:szCs w:val="24"/>
        </w:rPr>
        <w:t>Congressman John Randolph -Virginia Dec. 9, 1811</w:t>
      </w:r>
    </w:p>
    <w:p w:rsidR="00A702E6" w:rsidRDefault="00A702E6" w:rsidP="00A702E6">
      <w:pPr>
        <w:autoSpaceDE w:val="0"/>
        <w:autoSpaceDN w:val="0"/>
        <w:adjustRightInd w:val="0"/>
        <w:spacing w:after="0" w:line="240" w:lineRule="auto"/>
        <w:rPr>
          <w:rFonts w:ascii="Calibri" w:hAnsi="Calibri" w:cs="Calibri"/>
          <w:sz w:val="24"/>
          <w:szCs w:val="24"/>
        </w:rPr>
      </w:pPr>
    </w:p>
    <w:p w:rsidR="00A702E6" w:rsidRDefault="00A702E6" w:rsidP="00A702E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Sir, if you go to war it will not be for the protection of, or defense of your maritime rights. Gentlemen from the North have been taken up to some high mountain and shown all the kingdoms of the earth; and Canada seems tempting in their sight. That rich vein of Genesee land, which </w:t>
      </w:r>
      <w:proofErr w:type="gramStart"/>
      <w:r>
        <w:rPr>
          <w:rFonts w:ascii="Calibri" w:hAnsi="Calibri" w:cs="Calibri"/>
          <w:sz w:val="24"/>
          <w:szCs w:val="24"/>
        </w:rPr>
        <w:t>is said</w:t>
      </w:r>
      <w:proofErr w:type="gramEnd"/>
      <w:r>
        <w:rPr>
          <w:rFonts w:ascii="Calibri" w:hAnsi="Calibri" w:cs="Calibri"/>
          <w:sz w:val="24"/>
          <w:szCs w:val="24"/>
        </w:rPr>
        <w:t xml:space="preserve"> to be even better on the other side of the lake than on this.</w:t>
      </w:r>
    </w:p>
    <w:p w:rsidR="00A702E6" w:rsidRDefault="00A702E6" w:rsidP="00A702E6">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Agrarian cupidity [greed], not maritime right, urges the war. Ever since the report of the Committee on Foreign Relations came into the House, we have heard but one work- like the whip-poor-will, but one eternal monotonous tone- Canada! Candida! Canada! Not a syllable about Halifax, which unquestionably should be our great object in a war for maritime security.</w:t>
      </w:r>
    </w:p>
    <w:p w:rsidR="00A702E6" w:rsidRDefault="00A702E6" w:rsidP="00A702E6">
      <w:pPr>
        <w:autoSpaceDE w:val="0"/>
        <w:autoSpaceDN w:val="0"/>
        <w:adjustRightInd w:val="0"/>
        <w:spacing w:after="0" w:line="240" w:lineRule="auto"/>
        <w:rPr>
          <w:rFonts w:ascii="Calibri" w:hAnsi="Calibri" w:cs="Calibri"/>
          <w:sz w:val="24"/>
          <w:szCs w:val="24"/>
        </w:rPr>
      </w:pPr>
      <w:r>
        <w:rPr>
          <w:rFonts w:ascii="Calibri" w:hAnsi="Calibri" w:cs="Calibri"/>
          <w:sz w:val="24"/>
          <w:szCs w:val="24"/>
        </w:rPr>
        <w:t>It is to acquire a preponderating Northern influence that you are to launch into war. For purposes of maritime safety, the barren rocks of Bermuda were worth more to us than all the deserts [of Canada]…</w:t>
      </w:r>
    </w:p>
    <w:p w:rsidR="00A702E6" w:rsidRDefault="00A702E6" w:rsidP="00A702E6">
      <w:pPr>
        <w:autoSpaceDE w:val="0"/>
        <w:autoSpaceDN w:val="0"/>
        <w:adjustRightInd w:val="0"/>
        <w:spacing w:after="0" w:line="240" w:lineRule="auto"/>
        <w:rPr>
          <w:rFonts w:ascii="Calibri" w:hAnsi="Calibri" w:cs="Calibri"/>
          <w:sz w:val="24"/>
          <w:szCs w:val="24"/>
        </w:rPr>
      </w:pPr>
    </w:p>
    <w:p w:rsidR="00E828F2" w:rsidRDefault="00E828F2" w:rsidP="00A702E6">
      <w:pPr>
        <w:autoSpaceDE w:val="0"/>
        <w:autoSpaceDN w:val="0"/>
        <w:adjustRightInd w:val="0"/>
        <w:spacing w:after="0" w:line="240" w:lineRule="auto"/>
        <w:rPr>
          <w:rFonts w:ascii="Calibri" w:hAnsi="Calibri" w:cs="Calibri"/>
          <w:sz w:val="24"/>
          <w:szCs w:val="24"/>
        </w:rPr>
      </w:pPr>
    </w:p>
    <w:p w:rsidR="00E828F2" w:rsidRDefault="00A16973" w:rsidP="00A16973">
      <w:pPr>
        <w:pStyle w:val="ListParagraph"/>
        <w:numPr>
          <w:ilvl w:val="0"/>
          <w:numId w:val="6"/>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Is this document primary or secondary source?</w:t>
      </w:r>
    </w:p>
    <w:p w:rsidR="00A16973" w:rsidRDefault="00A16973" w:rsidP="00A16973">
      <w:pPr>
        <w:autoSpaceDE w:val="0"/>
        <w:autoSpaceDN w:val="0"/>
        <w:adjustRightInd w:val="0"/>
        <w:spacing w:after="0" w:line="240" w:lineRule="auto"/>
        <w:rPr>
          <w:rFonts w:ascii="Calibri" w:hAnsi="Calibri" w:cs="Calibri"/>
          <w:sz w:val="24"/>
          <w:szCs w:val="24"/>
        </w:rPr>
      </w:pPr>
    </w:p>
    <w:p w:rsidR="00A16973" w:rsidRDefault="00A16973" w:rsidP="00A16973">
      <w:pPr>
        <w:autoSpaceDE w:val="0"/>
        <w:autoSpaceDN w:val="0"/>
        <w:adjustRightInd w:val="0"/>
        <w:spacing w:after="0" w:line="240" w:lineRule="auto"/>
        <w:rPr>
          <w:rFonts w:ascii="Calibri" w:hAnsi="Calibri" w:cs="Calibri"/>
          <w:sz w:val="24"/>
          <w:szCs w:val="24"/>
        </w:rPr>
      </w:pPr>
    </w:p>
    <w:p w:rsidR="00A16973" w:rsidRPr="00A16973" w:rsidRDefault="00A16973" w:rsidP="00A16973">
      <w:pPr>
        <w:autoSpaceDE w:val="0"/>
        <w:autoSpaceDN w:val="0"/>
        <w:adjustRightInd w:val="0"/>
        <w:spacing w:after="0" w:line="240" w:lineRule="auto"/>
        <w:rPr>
          <w:rFonts w:ascii="Calibri" w:hAnsi="Calibri" w:cs="Calibri"/>
          <w:sz w:val="24"/>
          <w:szCs w:val="24"/>
        </w:rPr>
      </w:pPr>
    </w:p>
    <w:p w:rsidR="00A16973" w:rsidRDefault="00A16973" w:rsidP="00A16973">
      <w:pPr>
        <w:pStyle w:val="ListParagraph"/>
        <w:numPr>
          <w:ilvl w:val="0"/>
          <w:numId w:val="6"/>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How does this document help answer the analytical question?</w:t>
      </w:r>
    </w:p>
    <w:p w:rsidR="00A16973" w:rsidRDefault="00A16973" w:rsidP="00A16973">
      <w:pPr>
        <w:autoSpaceDE w:val="0"/>
        <w:autoSpaceDN w:val="0"/>
        <w:adjustRightInd w:val="0"/>
        <w:spacing w:after="0" w:line="240" w:lineRule="auto"/>
        <w:rPr>
          <w:rFonts w:ascii="Calibri" w:hAnsi="Calibri" w:cs="Calibri"/>
          <w:sz w:val="24"/>
          <w:szCs w:val="24"/>
        </w:rPr>
      </w:pPr>
    </w:p>
    <w:p w:rsidR="00A16973" w:rsidRDefault="00A16973" w:rsidP="00A16973">
      <w:pPr>
        <w:autoSpaceDE w:val="0"/>
        <w:autoSpaceDN w:val="0"/>
        <w:adjustRightInd w:val="0"/>
        <w:spacing w:after="0" w:line="240" w:lineRule="auto"/>
        <w:rPr>
          <w:rFonts w:ascii="Calibri" w:hAnsi="Calibri" w:cs="Calibri"/>
          <w:sz w:val="24"/>
          <w:szCs w:val="24"/>
        </w:rPr>
      </w:pPr>
    </w:p>
    <w:p w:rsidR="00A16973" w:rsidRPr="00A16973" w:rsidRDefault="00A16973" w:rsidP="00A16973">
      <w:pPr>
        <w:autoSpaceDE w:val="0"/>
        <w:autoSpaceDN w:val="0"/>
        <w:adjustRightInd w:val="0"/>
        <w:spacing w:after="0" w:line="240" w:lineRule="auto"/>
        <w:rPr>
          <w:rFonts w:ascii="Calibri" w:hAnsi="Calibri" w:cs="Calibri"/>
          <w:sz w:val="24"/>
          <w:szCs w:val="24"/>
        </w:rPr>
      </w:pPr>
    </w:p>
    <w:p w:rsidR="00A16973" w:rsidRDefault="00A16973" w:rsidP="00A16973">
      <w:pPr>
        <w:pStyle w:val="ListParagraph"/>
        <w:numPr>
          <w:ilvl w:val="0"/>
          <w:numId w:val="6"/>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What is Congressman Randolph’s position on the conflict with Great Britain?</w:t>
      </w:r>
    </w:p>
    <w:p w:rsidR="00A16973" w:rsidRPr="00A16973" w:rsidRDefault="00A16973" w:rsidP="00A16973">
      <w:pPr>
        <w:autoSpaceDE w:val="0"/>
        <w:autoSpaceDN w:val="0"/>
        <w:adjustRightInd w:val="0"/>
        <w:spacing w:after="0" w:line="240" w:lineRule="auto"/>
        <w:rPr>
          <w:rFonts w:ascii="Calibri" w:hAnsi="Calibri" w:cs="Calibri"/>
          <w:sz w:val="24"/>
          <w:szCs w:val="24"/>
        </w:rPr>
      </w:pPr>
    </w:p>
    <w:p w:rsidR="00E828F2" w:rsidRDefault="00E828F2" w:rsidP="00A702E6">
      <w:pPr>
        <w:autoSpaceDE w:val="0"/>
        <w:autoSpaceDN w:val="0"/>
        <w:adjustRightInd w:val="0"/>
        <w:spacing w:after="0" w:line="240" w:lineRule="auto"/>
        <w:rPr>
          <w:rFonts w:ascii="Calibri" w:hAnsi="Calibri" w:cs="Calibri"/>
          <w:sz w:val="24"/>
          <w:szCs w:val="24"/>
        </w:rPr>
      </w:pPr>
    </w:p>
    <w:p w:rsidR="00EA68ED" w:rsidRDefault="00EA68ED" w:rsidP="00A702E6">
      <w:pPr>
        <w:autoSpaceDE w:val="0"/>
        <w:autoSpaceDN w:val="0"/>
        <w:adjustRightInd w:val="0"/>
        <w:spacing w:after="0" w:line="240" w:lineRule="auto"/>
        <w:rPr>
          <w:rFonts w:ascii="Calibri" w:hAnsi="Calibri" w:cs="Calibri"/>
          <w:sz w:val="24"/>
          <w:szCs w:val="24"/>
        </w:rPr>
      </w:pPr>
    </w:p>
    <w:p w:rsidR="00EA68ED" w:rsidRDefault="00EA68ED" w:rsidP="00A702E6">
      <w:pPr>
        <w:autoSpaceDE w:val="0"/>
        <w:autoSpaceDN w:val="0"/>
        <w:adjustRightInd w:val="0"/>
        <w:spacing w:after="0" w:line="240" w:lineRule="auto"/>
        <w:rPr>
          <w:rFonts w:ascii="Calibri" w:hAnsi="Calibri" w:cs="Calibri"/>
          <w:sz w:val="24"/>
          <w:szCs w:val="24"/>
        </w:rPr>
      </w:pPr>
    </w:p>
    <w:p w:rsidR="00EA68ED" w:rsidRDefault="00EA68ED" w:rsidP="009A774E">
      <w:pPr>
        <w:autoSpaceDE w:val="0"/>
        <w:autoSpaceDN w:val="0"/>
        <w:adjustRightInd w:val="0"/>
        <w:spacing w:after="0" w:line="240" w:lineRule="auto"/>
        <w:jc w:val="center"/>
        <w:rPr>
          <w:rFonts w:ascii="Calibri-Bold" w:hAnsi="Calibri-Bold" w:cs="Calibri-Bold"/>
          <w:b/>
          <w:bCs/>
          <w:sz w:val="24"/>
          <w:szCs w:val="24"/>
        </w:rPr>
      </w:pPr>
      <w:r w:rsidRPr="009A774E">
        <w:rPr>
          <w:rFonts w:ascii="Calibri-Bold" w:hAnsi="Calibri-Bold" w:cs="Calibri-Bold"/>
          <w:b/>
          <w:bCs/>
          <w:sz w:val="24"/>
          <w:szCs w:val="24"/>
        </w:rPr>
        <w:lastRenderedPageBreak/>
        <w:t xml:space="preserve">Document </w:t>
      </w:r>
      <w:r w:rsidR="009A774E" w:rsidRPr="009A774E">
        <w:rPr>
          <w:rFonts w:ascii="Calibri-Bold" w:hAnsi="Calibri-Bold" w:cs="Calibri-Bold"/>
          <w:b/>
          <w:bCs/>
          <w:sz w:val="24"/>
          <w:szCs w:val="24"/>
        </w:rPr>
        <w:t>E</w:t>
      </w:r>
    </w:p>
    <w:p w:rsidR="009A774E" w:rsidRPr="009A774E" w:rsidRDefault="009A774E" w:rsidP="009A774E">
      <w:pPr>
        <w:autoSpaceDE w:val="0"/>
        <w:autoSpaceDN w:val="0"/>
        <w:adjustRightInd w:val="0"/>
        <w:spacing w:after="0" w:line="240" w:lineRule="auto"/>
        <w:jc w:val="center"/>
        <w:rPr>
          <w:rFonts w:ascii="Calibri-Bold" w:hAnsi="Calibri-Bold" w:cs="Calibri-Bold"/>
          <w:b/>
          <w:bCs/>
          <w:sz w:val="24"/>
          <w:szCs w:val="24"/>
        </w:rPr>
      </w:pPr>
    </w:p>
    <w:p w:rsidR="00EA68ED" w:rsidRPr="00EA68ED" w:rsidRDefault="00EA68ED" w:rsidP="00EA68ED">
      <w:pPr>
        <w:autoSpaceDE w:val="0"/>
        <w:autoSpaceDN w:val="0"/>
        <w:adjustRightInd w:val="0"/>
        <w:spacing w:after="0" w:line="240" w:lineRule="auto"/>
        <w:rPr>
          <w:rFonts w:ascii="Calibri" w:hAnsi="Calibri" w:cs="Calibri"/>
          <w:sz w:val="20"/>
          <w:szCs w:val="24"/>
        </w:rPr>
      </w:pPr>
      <w:r w:rsidRPr="00EA68ED">
        <w:rPr>
          <w:rFonts w:ascii="Calibri-Bold" w:hAnsi="Calibri-Bold" w:cs="Calibri-Bold"/>
          <w:bCs/>
          <w:sz w:val="20"/>
          <w:szCs w:val="24"/>
        </w:rPr>
        <w:t xml:space="preserve">Source: </w:t>
      </w:r>
      <w:r w:rsidRPr="00EA68ED">
        <w:rPr>
          <w:rFonts w:ascii="Calibri-Italic" w:hAnsi="Calibri-Italic" w:cs="Calibri-Italic"/>
          <w:i/>
          <w:iCs/>
          <w:sz w:val="20"/>
          <w:szCs w:val="24"/>
        </w:rPr>
        <w:t>Annals of Congress</w:t>
      </w:r>
      <w:r w:rsidRPr="00EA68ED">
        <w:rPr>
          <w:rFonts w:ascii="Calibri" w:hAnsi="Calibri" w:cs="Calibri"/>
          <w:sz w:val="20"/>
          <w:szCs w:val="24"/>
        </w:rPr>
        <w:t>, 12th Congress, 1st Session (1811), I, 426</w:t>
      </w:r>
    </w:p>
    <w:p w:rsidR="00EA68ED" w:rsidRDefault="00EA68ED" w:rsidP="00EA68ED">
      <w:pPr>
        <w:autoSpaceDE w:val="0"/>
        <w:autoSpaceDN w:val="0"/>
        <w:adjustRightInd w:val="0"/>
        <w:spacing w:after="0" w:line="240" w:lineRule="auto"/>
        <w:rPr>
          <w:rFonts w:ascii="Calibri-Bold" w:hAnsi="Calibri-Bold" w:cs="Calibri-Bold"/>
          <w:b/>
          <w:bCs/>
          <w:sz w:val="24"/>
          <w:szCs w:val="24"/>
        </w:rPr>
      </w:pPr>
    </w:p>
    <w:p w:rsidR="00EA68ED" w:rsidRDefault="00EA68ED" w:rsidP="00EA68ED">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Congressman Felix Grundy –Tennessee. Dec. 9, 1811</w:t>
      </w:r>
    </w:p>
    <w:p w:rsidR="00EA68ED" w:rsidRDefault="00EA68ED" w:rsidP="00EA68ED">
      <w:pPr>
        <w:autoSpaceDE w:val="0"/>
        <w:autoSpaceDN w:val="0"/>
        <w:adjustRightInd w:val="0"/>
        <w:spacing w:after="0" w:line="240" w:lineRule="auto"/>
        <w:rPr>
          <w:rFonts w:ascii="Calibri-Bold" w:hAnsi="Calibri-Bold" w:cs="Calibri-Bold"/>
          <w:b/>
          <w:bCs/>
          <w:sz w:val="24"/>
          <w:szCs w:val="24"/>
        </w:rPr>
      </w:pPr>
    </w:p>
    <w:p w:rsidR="00EA68ED" w:rsidRDefault="00EA68ED" w:rsidP="00EA68ED">
      <w:pPr>
        <w:autoSpaceDE w:val="0"/>
        <w:autoSpaceDN w:val="0"/>
        <w:adjustRightInd w:val="0"/>
        <w:spacing w:after="0" w:line="240" w:lineRule="auto"/>
        <w:rPr>
          <w:rFonts w:ascii="Calibri" w:hAnsi="Calibri" w:cs="Calibri"/>
          <w:sz w:val="24"/>
          <w:szCs w:val="24"/>
        </w:rPr>
      </w:pPr>
      <w:r>
        <w:rPr>
          <w:rFonts w:ascii="Calibri" w:hAnsi="Calibri" w:cs="Calibri"/>
          <w:sz w:val="24"/>
          <w:szCs w:val="24"/>
        </w:rPr>
        <w:t>…It cannot be believed by any man who will reflect, that the savage tribes, uninfluenced by other Powers, would think of making war on the United States… They have already felt the weight of our arms; they know they hold the very soil on which they live as tenants… How, then, sir, are we to account for their late conduct? In one way only; some powerful nation must have intrigued with them, and turned their peaceful disposition towards us into hostilities. Great     Britain alone has intercourse with those Northern tribes… British gold… baubles and trinkets, and the promise of support and a place of refuge if necessary, have had their</w:t>
      </w:r>
    </w:p>
    <w:p w:rsidR="00EA68ED" w:rsidRDefault="00EA68ED" w:rsidP="00EA68ED">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effect</w:t>
      </w:r>
      <w:proofErr w:type="gramEnd"/>
      <w:r>
        <w:rPr>
          <w:rFonts w:ascii="Calibri" w:hAnsi="Calibri" w:cs="Calibri"/>
          <w:sz w:val="24"/>
          <w:szCs w:val="24"/>
        </w:rPr>
        <w:t>…</w:t>
      </w:r>
    </w:p>
    <w:p w:rsidR="00EA68ED" w:rsidRDefault="00EA68ED" w:rsidP="00EA68ED">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        This war, if carried on successfully, will have its advantages. We shall drive the British from our Continent- they will no longer have an opportunity of intriguing with our Indian neighbors, and setting on the ruthless savage to tomahawk our women and children…</w:t>
      </w: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A16973" w:rsidP="00A16973">
      <w:pPr>
        <w:pStyle w:val="ListParagraph"/>
        <w:numPr>
          <w:ilvl w:val="0"/>
          <w:numId w:val="7"/>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Is this document primary or secondary source?</w:t>
      </w:r>
    </w:p>
    <w:p w:rsidR="00A16973" w:rsidRDefault="00A16973" w:rsidP="00A16973">
      <w:pPr>
        <w:autoSpaceDE w:val="0"/>
        <w:autoSpaceDN w:val="0"/>
        <w:adjustRightInd w:val="0"/>
        <w:spacing w:after="0" w:line="240" w:lineRule="auto"/>
        <w:rPr>
          <w:rFonts w:ascii="Calibri" w:hAnsi="Calibri" w:cs="Calibri"/>
          <w:sz w:val="24"/>
          <w:szCs w:val="24"/>
        </w:rPr>
      </w:pPr>
    </w:p>
    <w:p w:rsidR="00A16973" w:rsidRDefault="00A16973" w:rsidP="00A16973">
      <w:pPr>
        <w:autoSpaceDE w:val="0"/>
        <w:autoSpaceDN w:val="0"/>
        <w:adjustRightInd w:val="0"/>
        <w:spacing w:after="0" w:line="240" w:lineRule="auto"/>
        <w:rPr>
          <w:rFonts w:ascii="Calibri" w:hAnsi="Calibri" w:cs="Calibri"/>
          <w:sz w:val="24"/>
          <w:szCs w:val="24"/>
        </w:rPr>
      </w:pPr>
    </w:p>
    <w:p w:rsidR="00A16973" w:rsidRPr="00A16973" w:rsidRDefault="00A16973" w:rsidP="00A16973">
      <w:pPr>
        <w:autoSpaceDE w:val="0"/>
        <w:autoSpaceDN w:val="0"/>
        <w:adjustRightInd w:val="0"/>
        <w:spacing w:after="0" w:line="240" w:lineRule="auto"/>
        <w:rPr>
          <w:rFonts w:ascii="Calibri" w:hAnsi="Calibri" w:cs="Calibri"/>
          <w:sz w:val="24"/>
          <w:szCs w:val="24"/>
        </w:rPr>
      </w:pPr>
    </w:p>
    <w:p w:rsidR="00A16973" w:rsidRDefault="00A16973" w:rsidP="00A16973">
      <w:pPr>
        <w:pStyle w:val="ListParagraph"/>
        <w:numPr>
          <w:ilvl w:val="0"/>
          <w:numId w:val="7"/>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Read the following statement and explain Congressman Grundy’s position on the conflict with Great Britain</w:t>
      </w:r>
      <w:proofErr w:type="gramStart"/>
      <w:r>
        <w:rPr>
          <w:rFonts w:ascii="Calibri" w:hAnsi="Calibri" w:cs="Calibri"/>
          <w:sz w:val="24"/>
          <w:szCs w:val="24"/>
        </w:rPr>
        <w:t>……</w:t>
      </w:r>
      <w:proofErr w:type="gramEnd"/>
    </w:p>
    <w:p w:rsidR="00A16973" w:rsidRPr="00C37107" w:rsidRDefault="00C37107" w:rsidP="00C37107">
      <w:pPr>
        <w:pStyle w:val="ListParagraph"/>
        <w:autoSpaceDE w:val="0"/>
        <w:autoSpaceDN w:val="0"/>
        <w:adjustRightInd w:val="0"/>
        <w:spacing w:after="0" w:line="240" w:lineRule="auto"/>
        <w:ind w:left="1080"/>
        <w:rPr>
          <w:rFonts w:ascii="Arial Narrow" w:hAnsi="Arial Narrow" w:cs="Calibri"/>
          <w:i/>
          <w:sz w:val="24"/>
          <w:szCs w:val="24"/>
        </w:rPr>
      </w:pPr>
      <w:r>
        <w:rPr>
          <w:rFonts w:ascii="Arial Narrow" w:hAnsi="Arial Narrow" w:cs="Calibri"/>
          <w:i/>
          <w:sz w:val="24"/>
          <w:szCs w:val="24"/>
        </w:rPr>
        <w:t xml:space="preserve">    “</w:t>
      </w:r>
      <w:r w:rsidR="00A16973" w:rsidRPr="00C37107">
        <w:rPr>
          <w:rFonts w:ascii="Arial Narrow" w:hAnsi="Arial Narrow" w:cs="Calibri"/>
          <w:i/>
          <w:sz w:val="24"/>
          <w:szCs w:val="24"/>
        </w:rPr>
        <w:t>They have already felt the weight of our arms; they know they hold the very soil on which they live as tenants…</w:t>
      </w:r>
      <w:r w:rsidRPr="00C37107">
        <w:rPr>
          <w:rFonts w:ascii="Arial Narrow" w:hAnsi="Arial Narrow" w:cs="Calibri"/>
          <w:i/>
          <w:sz w:val="24"/>
          <w:szCs w:val="24"/>
        </w:rPr>
        <w:t xml:space="preserve"> </w:t>
      </w:r>
      <w:r w:rsidRPr="00C37107">
        <w:rPr>
          <w:rFonts w:ascii="Arial Narrow" w:hAnsi="Arial Narrow" w:cs="Calibri"/>
          <w:i/>
          <w:sz w:val="24"/>
          <w:szCs w:val="24"/>
        </w:rPr>
        <w:t>This war, if carried on successfully, will have its advantages. We shall drive the British from our Continent- they will no longer have an opportunity of intriguing with our Indian neighbors, and setting on the ruthless savage to tomahawk our women and children…</w:t>
      </w:r>
      <w:r>
        <w:rPr>
          <w:rFonts w:ascii="Arial Narrow" w:hAnsi="Arial Narrow" w:cs="Calibri"/>
          <w:i/>
          <w:sz w:val="24"/>
          <w:szCs w:val="24"/>
        </w:rPr>
        <w:t>”</w:t>
      </w: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EA68ED">
      <w:pPr>
        <w:autoSpaceDE w:val="0"/>
        <w:autoSpaceDN w:val="0"/>
        <w:adjustRightInd w:val="0"/>
        <w:spacing w:after="0" w:line="240" w:lineRule="auto"/>
        <w:rPr>
          <w:rFonts w:ascii="Calibri" w:hAnsi="Calibri" w:cs="Calibri"/>
          <w:sz w:val="24"/>
          <w:szCs w:val="24"/>
        </w:rPr>
      </w:pPr>
    </w:p>
    <w:p w:rsidR="009A774E" w:rsidRDefault="009A774E" w:rsidP="009A774E">
      <w:pPr>
        <w:autoSpaceDE w:val="0"/>
        <w:autoSpaceDN w:val="0"/>
        <w:adjustRightInd w:val="0"/>
        <w:spacing w:after="0" w:line="240" w:lineRule="auto"/>
        <w:jc w:val="center"/>
        <w:rPr>
          <w:rFonts w:ascii="Calibri" w:hAnsi="Calibri" w:cs="Calibri"/>
          <w:b/>
          <w:sz w:val="24"/>
          <w:szCs w:val="24"/>
        </w:rPr>
      </w:pPr>
      <w:r w:rsidRPr="009A774E">
        <w:rPr>
          <w:rFonts w:ascii="Calibri" w:hAnsi="Calibri" w:cs="Calibri"/>
          <w:b/>
          <w:sz w:val="24"/>
          <w:szCs w:val="24"/>
        </w:rPr>
        <w:t>Document F</w:t>
      </w:r>
    </w:p>
    <w:p w:rsidR="009A774E" w:rsidRDefault="009A774E" w:rsidP="009A774E">
      <w:pPr>
        <w:autoSpaceDE w:val="0"/>
        <w:autoSpaceDN w:val="0"/>
        <w:adjustRightInd w:val="0"/>
        <w:spacing w:after="0" w:line="240" w:lineRule="auto"/>
        <w:rPr>
          <w:rFonts w:ascii="Calibri" w:hAnsi="Calibri" w:cs="Calibri"/>
        </w:rPr>
      </w:pPr>
      <w:r>
        <w:rPr>
          <w:rFonts w:ascii="Calibri" w:hAnsi="Calibri" w:cs="Calibri"/>
        </w:rPr>
        <w:t>Source: Walker. London, October 15, 1808. British Cartoon Prints Collection, Library of Congress.</w:t>
      </w:r>
    </w:p>
    <w:p w:rsidR="004F1E62" w:rsidRDefault="009A774E" w:rsidP="00EA68ED">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drawing>
          <wp:inline distT="0" distB="0" distL="0" distR="0">
            <wp:extent cx="5943600" cy="6120275"/>
            <wp:effectExtent l="6985"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5943600" cy="6120275"/>
                    </a:xfrm>
                    <a:prstGeom prst="rect">
                      <a:avLst/>
                    </a:prstGeom>
                    <a:noFill/>
                    <a:ln>
                      <a:noFill/>
                    </a:ln>
                  </pic:spPr>
                </pic:pic>
              </a:graphicData>
            </a:graphic>
          </wp:inline>
        </w:drawing>
      </w:r>
    </w:p>
    <w:p w:rsidR="004F1E62" w:rsidRDefault="004F1E62" w:rsidP="00EA68ED">
      <w:pPr>
        <w:autoSpaceDE w:val="0"/>
        <w:autoSpaceDN w:val="0"/>
        <w:adjustRightInd w:val="0"/>
        <w:spacing w:after="0" w:line="240" w:lineRule="auto"/>
        <w:rPr>
          <w:rFonts w:ascii="Calibri" w:hAnsi="Calibri" w:cs="Calibri"/>
          <w:sz w:val="24"/>
          <w:szCs w:val="24"/>
        </w:rPr>
      </w:pPr>
    </w:p>
    <w:p w:rsidR="004F1E62" w:rsidRDefault="00C37107" w:rsidP="00C37107">
      <w:pPr>
        <w:pStyle w:val="ListParagraph"/>
        <w:numPr>
          <w:ilvl w:val="0"/>
          <w:numId w:val="9"/>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Is this document primary or secondary source?</w:t>
      </w:r>
    </w:p>
    <w:p w:rsidR="00C37107" w:rsidRDefault="00C37107" w:rsidP="00C37107">
      <w:pPr>
        <w:autoSpaceDE w:val="0"/>
        <w:autoSpaceDN w:val="0"/>
        <w:adjustRightInd w:val="0"/>
        <w:spacing w:after="0" w:line="240" w:lineRule="auto"/>
        <w:rPr>
          <w:rFonts w:ascii="Calibri" w:hAnsi="Calibri" w:cs="Calibri"/>
          <w:sz w:val="24"/>
          <w:szCs w:val="24"/>
        </w:rPr>
      </w:pPr>
    </w:p>
    <w:p w:rsidR="00C37107" w:rsidRDefault="00C37107" w:rsidP="00C37107">
      <w:pPr>
        <w:autoSpaceDE w:val="0"/>
        <w:autoSpaceDN w:val="0"/>
        <w:adjustRightInd w:val="0"/>
        <w:spacing w:after="0" w:line="240" w:lineRule="auto"/>
        <w:rPr>
          <w:rFonts w:ascii="Calibri" w:hAnsi="Calibri" w:cs="Calibri"/>
          <w:sz w:val="24"/>
          <w:szCs w:val="24"/>
        </w:rPr>
      </w:pPr>
    </w:p>
    <w:p w:rsidR="00C37107" w:rsidRPr="00C37107" w:rsidRDefault="00C37107" w:rsidP="00C37107">
      <w:pPr>
        <w:autoSpaceDE w:val="0"/>
        <w:autoSpaceDN w:val="0"/>
        <w:adjustRightInd w:val="0"/>
        <w:spacing w:after="0" w:line="240" w:lineRule="auto"/>
        <w:rPr>
          <w:rFonts w:ascii="Calibri" w:hAnsi="Calibri" w:cs="Calibri"/>
          <w:sz w:val="24"/>
          <w:szCs w:val="24"/>
        </w:rPr>
      </w:pPr>
    </w:p>
    <w:p w:rsidR="00C37107" w:rsidRPr="00C37107" w:rsidRDefault="00C37107" w:rsidP="00C37107">
      <w:pPr>
        <w:pStyle w:val="ListParagraph"/>
        <w:numPr>
          <w:ilvl w:val="0"/>
          <w:numId w:val="9"/>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Based on the cartoon above, what conclusion can we draw about merchant’s position on the conflict with Great Britain?</w:t>
      </w:r>
    </w:p>
    <w:p w:rsidR="004F1E62" w:rsidRDefault="004F1E62" w:rsidP="00EA68ED">
      <w:pPr>
        <w:autoSpaceDE w:val="0"/>
        <w:autoSpaceDN w:val="0"/>
        <w:adjustRightInd w:val="0"/>
        <w:spacing w:after="0" w:line="240" w:lineRule="auto"/>
        <w:rPr>
          <w:rFonts w:ascii="Calibri" w:hAnsi="Calibri" w:cs="Calibri"/>
          <w:sz w:val="24"/>
          <w:szCs w:val="24"/>
        </w:rPr>
      </w:pPr>
    </w:p>
    <w:p w:rsidR="004F1E62" w:rsidRDefault="004F1E62" w:rsidP="00EA68ED">
      <w:pPr>
        <w:autoSpaceDE w:val="0"/>
        <w:autoSpaceDN w:val="0"/>
        <w:adjustRightInd w:val="0"/>
        <w:spacing w:after="0" w:line="240" w:lineRule="auto"/>
        <w:rPr>
          <w:rFonts w:ascii="Calibri" w:hAnsi="Calibri" w:cs="Calibri"/>
          <w:sz w:val="24"/>
          <w:szCs w:val="24"/>
        </w:rPr>
      </w:pPr>
    </w:p>
    <w:p w:rsidR="004F1E62" w:rsidRDefault="004F1E62" w:rsidP="00EA68ED">
      <w:pPr>
        <w:autoSpaceDE w:val="0"/>
        <w:autoSpaceDN w:val="0"/>
        <w:adjustRightInd w:val="0"/>
        <w:spacing w:after="0" w:line="240" w:lineRule="auto"/>
        <w:rPr>
          <w:rFonts w:ascii="Calibri" w:hAnsi="Calibri" w:cs="Calibri"/>
          <w:sz w:val="24"/>
          <w:szCs w:val="24"/>
        </w:rPr>
      </w:pPr>
    </w:p>
    <w:p w:rsidR="004F1E62" w:rsidRDefault="004F1E62" w:rsidP="00EA68ED">
      <w:pPr>
        <w:autoSpaceDE w:val="0"/>
        <w:autoSpaceDN w:val="0"/>
        <w:adjustRightInd w:val="0"/>
        <w:spacing w:after="0" w:line="240" w:lineRule="auto"/>
        <w:rPr>
          <w:rFonts w:ascii="Calibri" w:hAnsi="Calibri" w:cs="Calibri"/>
          <w:sz w:val="24"/>
          <w:szCs w:val="24"/>
        </w:rPr>
      </w:pPr>
    </w:p>
    <w:p w:rsidR="009A774E" w:rsidRDefault="009A774E" w:rsidP="009A774E">
      <w:pPr>
        <w:autoSpaceDE w:val="0"/>
        <w:autoSpaceDN w:val="0"/>
        <w:adjustRightInd w:val="0"/>
        <w:spacing w:after="0" w:line="240" w:lineRule="auto"/>
        <w:jc w:val="center"/>
        <w:rPr>
          <w:rFonts w:ascii="Calibri" w:hAnsi="Calibri" w:cs="Calibri"/>
          <w:b/>
          <w:sz w:val="24"/>
          <w:szCs w:val="24"/>
        </w:rPr>
      </w:pPr>
      <w:r w:rsidRPr="009A774E">
        <w:rPr>
          <w:rFonts w:ascii="Calibri" w:hAnsi="Calibri" w:cs="Calibri"/>
          <w:b/>
          <w:sz w:val="24"/>
          <w:szCs w:val="24"/>
        </w:rPr>
        <w:t>Document G</w:t>
      </w:r>
    </w:p>
    <w:p w:rsidR="009A774E" w:rsidRDefault="009A774E" w:rsidP="009A774E">
      <w:pPr>
        <w:autoSpaceDE w:val="0"/>
        <w:autoSpaceDN w:val="0"/>
        <w:adjustRightInd w:val="0"/>
        <w:spacing w:after="0" w:line="240" w:lineRule="auto"/>
        <w:rPr>
          <w:rFonts w:ascii="Calibri" w:hAnsi="Calibri" w:cs="Calibri"/>
        </w:rPr>
      </w:pPr>
      <w:r>
        <w:rPr>
          <w:rFonts w:ascii="Calibri" w:hAnsi="Calibri" w:cs="Calibri"/>
        </w:rPr>
        <w:t>Source: Impressment of American Soldiers by the British. Pratt, Marla L., American History Stories, 1890. Boston: Educational Publishing Co. From the University of South Florida’s Educational Technology</w:t>
      </w:r>
    </w:p>
    <w:p w:rsidR="009A774E" w:rsidRDefault="009A774E" w:rsidP="009A774E">
      <w:pPr>
        <w:autoSpaceDE w:val="0"/>
        <w:autoSpaceDN w:val="0"/>
        <w:adjustRightInd w:val="0"/>
        <w:spacing w:after="0" w:line="240" w:lineRule="auto"/>
        <w:jc w:val="center"/>
        <w:rPr>
          <w:rFonts w:ascii="Calibri" w:hAnsi="Calibri" w:cs="Calibri"/>
          <w:b/>
          <w:sz w:val="24"/>
          <w:szCs w:val="24"/>
        </w:rPr>
      </w:pPr>
      <w:r>
        <w:rPr>
          <w:rFonts w:ascii="Calibri" w:hAnsi="Calibri" w:cs="Calibri"/>
          <w:b/>
          <w:noProof/>
          <w:sz w:val="24"/>
          <w:szCs w:val="24"/>
        </w:rPr>
        <w:drawing>
          <wp:inline distT="0" distB="0" distL="0" distR="0">
            <wp:extent cx="4899730" cy="6321423"/>
            <wp:effectExtent l="0" t="571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899848" cy="6321576"/>
                    </a:xfrm>
                    <a:prstGeom prst="rect">
                      <a:avLst/>
                    </a:prstGeom>
                    <a:noFill/>
                    <a:ln>
                      <a:noFill/>
                    </a:ln>
                  </pic:spPr>
                </pic:pic>
              </a:graphicData>
            </a:graphic>
          </wp:inline>
        </w:drawing>
      </w:r>
    </w:p>
    <w:p w:rsidR="009A774E" w:rsidRDefault="009A774E" w:rsidP="009A774E">
      <w:pPr>
        <w:autoSpaceDE w:val="0"/>
        <w:autoSpaceDN w:val="0"/>
        <w:adjustRightInd w:val="0"/>
        <w:spacing w:after="0" w:line="240" w:lineRule="auto"/>
        <w:jc w:val="center"/>
        <w:rPr>
          <w:rFonts w:ascii="Calibri" w:hAnsi="Calibri" w:cs="Calibri"/>
          <w:b/>
          <w:sz w:val="24"/>
          <w:szCs w:val="24"/>
        </w:rPr>
      </w:pPr>
    </w:p>
    <w:p w:rsidR="00316211" w:rsidRDefault="00316211" w:rsidP="009A774E">
      <w:pPr>
        <w:autoSpaceDE w:val="0"/>
        <w:autoSpaceDN w:val="0"/>
        <w:adjustRightInd w:val="0"/>
        <w:spacing w:after="0" w:line="240" w:lineRule="auto"/>
        <w:jc w:val="center"/>
        <w:rPr>
          <w:rFonts w:ascii="Calibri" w:hAnsi="Calibri" w:cs="Calibri"/>
          <w:b/>
          <w:sz w:val="24"/>
          <w:szCs w:val="24"/>
        </w:rPr>
      </w:pPr>
    </w:p>
    <w:p w:rsidR="00316211" w:rsidRDefault="00316211" w:rsidP="009A774E">
      <w:pPr>
        <w:autoSpaceDE w:val="0"/>
        <w:autoSpaceDN w:val="0"/>
        <w:adjustRightInd w:val="0"/>
        <w:spacing w:after="0" w:line="240" w:lineRule="auto"/>
        <w:jc w:val="center"/>
        <w:rPr>
          <w:rFonts w:ascii="Calibri" w:hAnsi="Calibri" w:cs="Calibri"/>
          <w:b/>
          <w:sz w:val="24"/>
          <w:szCs w:val="24"/>
        </w:rPr>
      </w:pPr>
    </w:p>
    <w:p w:rsidR="00316211" w:rsidRDefault="00C37107" w:rsidP="00C37107">
      <w:pPr>
        <w:pStyle w:val="ListParagraph"/>
        <w:numPr>
          <w:ilvl w:val="0"/>
          <w:numId w:val="11"/>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Is this document Primary or Secondary Source?</w:t>
      </w:r>
    </w:p>
    <w:p w:rsidR="00C37107" w:rsidRDefault="00C37107" w:rsidP="00C37107">
      <w:pPr>
        <w:autoSpaceDE w:val="0"/>
        <w:autoSpaceDN w:val="0"/>
        <w:adjustRightInd w:val="0"/>
        <w:spacing w:after="0" w:line="240" w:lineRule="auto"/>
        <w:rPr>
          <w:rFonts w:ascii="Calibri" w:hAnsi="Calibri" w:cs="Calibri"/>
          <w:sz w:val="24"/>
          <w:szCs w:val="24"/>
        </w:rPr>
      </w:pPr>
    </w:p>
    <w:p w:rsidR="00C37107" w:rsidRPr="00C37107" w:rsidRDefault="00C37107" w:rsidP="00C37107">
      <w:pPr>
        <w:autoSpaceDE w:val="0"/>
        <w:autoSpaceDN w:val="0"/>
        <w:adjustRightInd w:val="0"/>
        <w:spacing w:after="0" w:line="240" w:lineRule="auto"/>
        <w:rPr>
          <w:rFonts w:ascii="Calibri" w:hAnsi="Calibri" w:cs="Calibri"/>
          <w:sz w:val="24"/>
          <w:szCs w:val="24"/>
        </w:rPr>
      </w:pPr>
    </w:p>
    <w:p w:rsidR="00C37107" w:rsidRPr="00C37107" w:rsidRDefault="00C37107" w:rsidP="00C37107">
      <w:pPr>
        <w:pStyle w:val="ListParagraph"/>
        <w:numPr>
          <w:ilvl w:val="0"/>
          <w:numId w:val="11"/>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Based on the information presented in this document</w:t>
      </w:r>
      <w:proofErr w:type="gramStart"/>
      <w:r>
        <w:rPr>
          <w:rFonts w:ascii="Calibri" w:hAnsi="Calibri" w:cs="Calibri"/>
          <w:sz w:val="24"/>
          <w:szCs w:val="24"/>
        </w:rPr>
        <w:t>,  does</w:t>
      </w:r>
      <w:proofErr w:type="gramEnd"/>
      <w:r>
        <w:rPr>
          <w:rFonts w:ascii="Calibri" w:hAnsi="Calibri" w:cs="Calibri"/>
          <w:sz w:val="24"/>
          <w:szCs w:val="24"/>
        </w:rPr>
        <w:t xml:space="preserve"> this document suggest that it was necessary or not to necessary to go to war with Great Britain?</w:t>
      </w:r>
    </w:p>
    <w:p w:rsidR="00316211" w:rsidRDefault="00316211" w:rsidP="00C37107">
      <w:pPr>
        <w:autoSpaceDE w:val="0"/>
        <w:autoSpaceDN w:val="0"/>
        <w:adjustRightInd w:val="0"/>
        <w:spacing w:after="0" w:line="240" w:lineRule="auto"/>
        <w:rPr>
          <w:rFonts w:ascii="Calibri" w:hAnsi="Calibri" w:cs="Calibri"/>
          <w:b/>
          <w:sz w:val="24"/>
          <w:szCs w:val="24"/>
        </w:rPr>
      </w:pPr>
    </w:p>
    <w:p w:rsidR="00316211" w:rsidRDefault="00316211" w:rsidP="009A774E">
      <w:pPr>
        <w:autoSpaceDE w:val="0"/>
        <w:autoSpaceDN w:val="0"/>
        <w:adjustRightInd w:val="0"/>
        <w:spacing w:after="0" w:line="240" w:lineRule="auto"/>
        <w:jc w:val="center"/>
        <w:rPr>
          <w:rFonts w:ascii="Calibri" w:hAnsi="Calibri" w:cs="Calibri"/>
          <w:b/>
          <w:sz w:val="24"/>
          <w:szCs w:val="24"/>
        </w:rPr>
      </w:pPr>
    </w:p>
    <w:p w:rsidR="00316211" w:rsidRDefault="00316211" w:rsidP="009A774E">
      <w:pPr>
        <w:autoSpaceDE w:val="0"/>
        <w:autoSpaceDN w:val="0"/>
        <w:adjustRightInd w:val="0"/>
        <w:spacing w:after="0" w:line="240" w:lineRule="auto"/>
        <w:jc w:val="center"/>
        <w:rPr>
          <w:rFonts w:ascii="Calibri" w:hAnsi="Calibri" w:cs="Calibri"/>
          <w:b/>
          <w:sz w:val="24"/>
          <w:szCs w:val="24"/>
        </w:rPr>
      </w:pPr>
    </w:p>
    <w:p w:rsidR="009A774E" w:rsidRDefault="009A774E" w:rsidP="00C37107">
      <w:pPr>
        <w:autoSpaceDE w:val="0"/>
        <w:autoSpaceDN w:val="0"/>
        <w:adjustRightInd w:val="0"/>
        <w:spacing w:after="0" w:line="240" w:lineRule="auto"/>
        <w:rPr>
          <w:rFonts w:ascii="Calibri" w:hAnsi="Calibri" w:cs="Calibri"/>
          <w:b/>
          <w:sz w:val="24"/>
          <w:szCs w:val="24"/>
        </w:rPr>
      </w:pPr>
    </w:p>
    <w:p w:rsidR="00C37107" w:rsidRDefault="00C37107" w:rsidP="00C37107">
      <w:pPr>
        <w:autoSpaceDE w:val="0"/>
        <w:autoSpaceDN w:val="0"/>
        <w:adjustRightInd w:val="0"/>
        <w:spacing w:after="0" w:line="240" w:lineRule="auto"/>
        <w:rPr>
          <w:rFonts w:ascii="Calibri" w:hAnsi="Calibri" w:cs="Calibri"/>
          <w:b/>
          <w:sz w:val="24"/>
          <w:szCs w:val="24"/>
        </w:rPr>
      </w:pPr>
    </w:p>
    <w:p w:rsidR="009A774E" w:rsidRDefault="009A774E" w:rsidP="009A774E">
      <w:pPr>
        <w:autoSpaceDE w:val="0"/>
        <w:autoSpaceDN w:val="0"/>
        <w:adjustRightInd w:val="0"/>
        <w:spacing w:after="0" w:line="240" w:lineRule="auto"/>
        <w:jc w:val="center"/>
        <w:rPr>
          <w:rFonts w:ascii="Calibri" w:hAnsi="Calibri" w:cs="Calibri"/>
          <w:b/>
          <w:sz w:val="24"/>
          <w:szCs w:val="24"/>
        </w:rPr>
      </w:pPr>
      <w:r>
        <w:rPr>
          <w:rFonts w:ascii="Calibri" w:hAnsi="Calibri" w:cs="Calibri"/>
          <w:b/>
          <w:sz w:val="24"/>
          <w:szCs w:val="24"/>
        </w:rPr>
        <w:lastRenderedPageBreak/>
        <w:t>Document H</w:t>
      </w:r>
    </w:p>
    <w:p w:rsidR="0017711B" w:rsidRDefault="0017711B" w:rsidP="0017711B">
      <w:pPr>
        <w:pStyle w:val="Default"/>
        <w:rPr>
          <w:sz w:val="16"/>
          <w:szCs w:val="16"/>
        </w:rPr>
      </w:pPr>
      <w:r>
        <w:rPr>
          <w:b/>
          <w:bCs/>
          <w:sz w:val="16"/>
          <w:szCs w:val="16"/>
        </w:rPr>
        <w:t xml:space="preserve">Source: </w:t>
      </w:r>
      <w:r>
        <w:rPr>
          <w:sz w:val="16"/>
          <w:szCs w:val="16"/>
        </w:rPr>
        <w:t xml:space="preserve">From the diary of Ely </w:t>
      </w:r>
      <w:proofErr w:type="spellStart"/>
      <w:r>
        <w:rPr>
          <w:sz w:val="16"/>
          <w:szCs w:val="16"/>
        </w:rPr>
        <w:t>Playter</w:t>
      </w:r>
      <w:proofErr w:type="spellEnd"/>
      <w:r>
        <w:rPr>
          <w:sz w:val="16"/>
          <w:szCs w:val="16"/>
        </w:rPr>
        <w:t xml:space="preserve">, York Militia </w:t>
      </w:r>
    </w:p>
    <w:p w:rsidR="0017711B" w:rsidRDefault="0017711B" w:rsidP="0017711B">
      <w:pPr>
        <w:pStyle w:val="Default"/>
        <w:rPr>
          <w:sz w:val="20"/>
          <w:szCs w:val="20"/>
        </w:rPr>
      </w:pPr>
      <w:r>
        <w:rPr>
          <w:sz w:val="20"/>
          <w:szCs w:val="20"/>
        </w:rPr>
        <w:t xml:space="preserve">"April 28th. Walked down to the back of the Town, met Young </w:t>
      </w:r>
      <w:proofErr w:type="spellStart"/>
      <w:r>
        <w:rPr>
          <w:sz w:val="20"/>
          <w:szCs w:val="20"/>
        </w:rPr>
        <w:t>Debtlor</w:t>
      </w:r>
      <w:proofErr w:type="spellEnd"/>
      <w:r>
        <w:rPr>
          <w:sz w:val="20"/>
          <w:szCs w:val="20"/>
        </w:rPr>
        <w:t xml:space="preserve"> who told me his father was dead, was wounded in the leg, had it cut off and died soon after. </w:t>
      </w:r>
    </w:p>
    <w:p w:rsidR="0017711B" w:rsidRDefault="0017711B" w:rsidP="0017711B">
      <w:pPr>
        <w:pStyle w:val="Default"/>
        <w:rPr>
          <w:sz w:val="20"/>
          <w:szCs w:val="20"/>
        </w:rPr>
      </w:pPr>
      <w:r>
        <w:rPr>
          <w:sz w:val="20"/>
          <w:szCs w:val="20"/>
        </w:rPr>
        <w:t xml:space="preserve">April 29th. </w:t>
      </w:r>
      <w:proofErr w:type="gramStart"/>
      <w:r>
        <w:rPr>
          <w:sz w:val="20"/>
          <w:szCs w:val="20"/>
        </w:rPr>
        <w:t xml:space="preserve">At home packing up my things and </w:t>
      </w:r>
      <w:proofErr w:type="spellStart"/>
      <w:r>
        <w:rPr>
          <w:sz w:val="20"/>
          <w:szCs w:val="20"/>
        </w:rPr>
        <w:t>hideing</w:t>
      </w:r>
      <w:proofErr w:type="spellEnd"/>
      <w:r>
        <w:rPr>
          <w:sz w:val="20"/>
          <w:szCs w:val="20"/>
        </w:rPr>
        <w:t xml:space="preserve"> [sic] them.</w:t>
      </w:r>
      <w:proofErr w:type="gramEnd"/>
      <w:r>
        <w:rPr>
          <w:sz w:val="20"/>
          <w:szCs w:val="20"/>
        </w:rPr>
        <w:t xml:space="preserve"> D. Brooks passed on his way to Kingston and many others also. An [American] officer and some men came to my house, broke the door and took many things away. We watched them </w:t>
      </w:r>
      <w:proofErr w:type="spellStart"/>
      <w:r>
        <w:rPr>
          <w:sz w:val="20"/>
          <w:szCs w:val="20"/>
        </w:rPr>
        <w:t>til</w:t>
      </w:r>
      <w:proofErr w:type="spellEnd"/>
      <w:r>
        <w:rPr>
          <w:sz w:val="20"/>
          <w:szCs w:val="20"/>
        </w:rPr>
        <w:t xml:space="preserve"> dark. </w:t>
      </w:r>
    </w:p>
    <w:p w:rsidR="0017711B" w:rsidRDefault="0017711B" w:rsidP="0017711B">
      <w:pPr>
        <w:pStyle w:val="Default"/>
        <w:rPr>
          <w:sz w:val="20"/>
          <w:szCs w:val="20"/>
        </w:rPr>
      </w:pPr>
      <w:r>
        <w:rPr>
          <w:sz w:val="20"/>
          <w:szCs w:val="20"/>
        </w:rPr>
        <w:t xml:space="preserve">April 30th. I went to the Garrison and signed my parole and got a pass. I spoke to General Dearborn of his men plundering my house. He said it was contrary to his orders. The appearance of the town and garrison were dismal, the latter shattered and rent by cannonballs and the explosions of the magazine, not a building but shows some marks on it. The town thronged with the Yankees, many busy, the Council office with every window broke and pillaged of everything, the Government Building, the Block House and the buildings adjacent all burned to ashes." </w:t>
      </w:r>
    </w:p>
    <w:p w:rsidR="0017711B" w:rsidRDefault="0017711B" w:rsidP="0017711B">
      <w:pPr>
        <w:pStyle w:val="Default"/>
        <w:rPr>
          <w:sz w:val="20"/>
          <w:szCs w:val="20"/>
        </w:rPr>
      </w:pPr>
    </w:p>
    <w:p w:rsidR="009A774E" w:rsidRDefault="0017711B" w:rsidP="0017711B">
      <w:pPr>
        <w:autoSpaceDE w:val="0"/>
        <w:autoSpaceDN w:val="0"/>
        <w:adjustRightInd w:val="0"/>
        <w:spacing w:after="0" w:line="240" w:lineRule="auto"/>
        <w:rPr>
          <w:sz w:val="16"/>
          <w:szCs w:val="16"/>
        </w:rPr>
      </w:pPr>
      <w:r>
        <w:rPr>
          <w:b/>
          <w:bCs/>
          <w:sz w:val="16"/>
          <w:szCs w:val="16"/>
        </w:rPr>
        <w:t xml:space="preserve">Source: </w:t>
      </w:r>
      <w:r>
        <w:rPr>
          <w:sz w:val="16"/>
          <w:szCs w:val="16"/>
        </w:rPr>
        <w:t>Monument to the Battle of York, Toronto, Ontario, Canada</w:t>
      </w:r>
    </w:p>
    <w:p w:rsidR="0017711B" w:rsidRDefault="0017711B" w:rsidP="0017711B">
      <w:pPr>
        <w:autoSpaceDE w:val="0"/>
        <w:autoSpaceDN w:val="0"/>
        <w:adjustRightInd w:val="0"/>
        <w:spacing w:after="0" w:line="240" w:lineRule="auto"/>
        <w:rPr>
          <w:sz w:val="16"/>
          <w:szCs w:val="16"/>
        </w:rPr>
      </w:pPr>
    </w:p>
    <w:p w:rsidR="0017711B" w:rsidRDefault="0017711B" w:rsidP="0017711B">
      <w:pPr>
        <w:autoSpaceDE w:val="0"/>
        <w:autoSpaceDN w:val="0"/>
        <w:adjustRightInd w:val="0"/>
        <w:spacing w:after="0" w:line="240" w:lineRule="auto"/>
        <w:jc w:val="center"/>
        <w:rPr>
          <w:rFonts w:ascii="Calibri" w:hAnsi="Calibri" w:cs="Calibri"/>
          <w:b/>
          <w:sz w:val="24"/>
          <w:szCs w:val="24"/>
        </w:rPr>
      </w:pPr>
      <w:r>
        <w:rPr>
          <w:rFonts w:ascii="Calibri" w:hAnsi="Calibri" w:cs="Calibri"/>
          <w:b/>
          <w:noProof/>
          <w:sz w:val="24"/>
          <w:szCs w:val="24"/>
        </w:rPr>
        <w:drawing>
          <wp:inline distT="0" distB="0" distL="0" distR="0">
            <wp:extent cx="2251494" cy="28639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618" cy="2869215"/>
                    </a:xfrm>
                    <a:prstGeom prst="rect">
                      <a:avLst/>
                    </a:prstGeom>
                    <a:noFill/>
                    <a:ln>
                      <a:noFill/>
                    </a:ln>
                  </pic:spPr>
                </pic:pic>
              </a:graphicData>
            </a:graphic>
          </wp:inline>
        </w:drawing>
      </w:r>
    </w:p>
    <w:p w:rsidR="0017711B" w:rsidRDefault="0017711B" w:rsidP="0017711B">
      <w:pPr>
        <w:autoSpaceDE w:val="0"/>
        <w:autoSpaceDN w:val="0"/>
        <w:adjustRightInd w:val="0"/>
        <w:spacing w:after="0" w:line="240" w:lineRule="auto"/>
        <w:rPr>
          <w:rFonts w:ascii="Times New Roman" w:hAnsi="Times New Roman" w:cs="Times New Roman"/>
          <w:color w:val="000000"/>
          <w:sz w:val="23"/>
          <w:szCs w:val="23"/>
        </w:rPr>
      </w:pPr>
    </w:p>
    <w:p w:rsidR="0017711B" w:rsidRDefault="0017711B" w:rsidP="0017711B">
      <w:pPr>
        <w:autoSpaceDE w:val="0"/>
        <w:autoSpaceDN w:val="0"/>
        <w:adjustRightInd w:val="0"/>
        <w:spacing w:after="0" w:line="240" w:lineRule="auto"/>
        <w:rPr>
          <w:rFonts w:ascii="Times New Roman" w:hAnsi="Times New Roman" w:cs="Times New Roman"/>
          <w:color w:val="000000"/>
          <w:sz w:val="23"/>
          <w:szCs w:val="23"/>
        </w:rPr>
      </w:pPr>
      <w:r w:rsidRPr="0017711B">
        <w:rPr>
          <w:rFonts w:ascii="Times New Roman" w:hAnsi="Times New Roman" w:cs="Times New Roman"/>
          <w:color w:val="000000"/>
          <w:sz w:val="23"/>
          <w:szCs w:val="23"/>
        </w:rPr>
        <w:t xml:space="preserve">The monument </w:t>
      </w:r>
      <w:proofErr w:type="gramStart"/>
      <w:r w:rsidRPr="0017711B">
        <w:rPr>
          <w:rFonts w:ascii="Times New Roman" w:hAnsi="Times New Roman" w:cs="Times New Roman"/>
          <w:color w:val="000000"/>
          <w:sz w:val="23"/>
          <w:szCs w:val="23"/>
        </w:rPr>
        <w:t>reads:</w:t>
      </w:r>
      <w:proofErr w:type="gramEnd"/>
      <w:r w:rsidRPr="0017711B">
        <w:rPr>
          <w:rFonts w:ascii="Times New Roman" w:hAnsi="Times New Roman" w:cs="Times New Roman"/>
          <w:color w:val="000000"/>
          <w:sz w:val="23"/>
          <w:szCs w:val="23"/>
        </w:rPr>
        <w:t xml:space="preserve"> </w:t>
      </w:r>
      <w:proofErr w:type="spellStart"/>
      <w:r w:rsidRPr="0017711B">
        <w:rPr>
          <w:rFonts w:ascii="Times New Roman" w:hAnsi="Times New Roman" w:cs="Times New Roman"/>
          <w:color w:val="000000"/>
          <w:sz w:val="23"/>
          <w:szCs w:val="23"/>
        </w:rPr>
        <w:t>Defence</w:t>
      </w:r>
      <w:proofErr w:type="spellEnd"/>
      <w:r w:rsidRPr="0017711B">
        <w:rPr>
          <w:rFonts w:ascii="Times New Roman" w:hAnsi="Times New Roman" w:cs="Times New Roman"/>
          <w:color w:val="000000"/>
          <w:sz w:val="23"/>
          <w:szCs w:val="23"/>
        </w:rPr>
        <w:t xml:space="preserve"> of York, now Toronto </w:t>
      </w:r>
    </w:p>
    <w:p w:rsidR="0017711B" w:rsidRPr="0017711B" w:rsidRDefault="00C37107" w:rsidP="0017711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17711B" w:rsidRPr="0017711B">
        <w:rPr>
          <w:rFonts w:ascii="Times New Roman" w:hAnsi="Times New Roman" w:cs="Times New Roman"/>
          <w:color w:val="000000"/>
          <w:sz w:val="23"/>
          <w:szCs w:val="23"/>
        </w:rPr>
        <w:t xml:space="preserve">In memory of officers, </w:t>
      </w:r>
      <w:proofErr w:type="spellStart"/>
      <w:r w:rsidR="0017711B" w:rsidRPr="0017711B">
        <w:rPr>
          <w:rFonts w:ascii="Times New Roman" w:hAnsi="Times New Roman" w:cs="Times New Roman"/>
          <w:color w:val="000000"/>
          <w:sz w:val="23"/>
          <w:szCs w:val="23"/>
        </w:rPr>
        <w:t>non commissioned</w:t>
      </w:r>
      <w:proofErr w:type="spellEnd"/>
      <w:r w:rsidR="0017711B" w:rsidRPr="0017711B">
        <w:rPr>
          <w:rFonts w:ascii="Times New Roman" w:hAnsi="Times New Roman" w:cs="Times New Roman"/>
          <w:color w:val="000000"/>
          <w:sz w:val="23"/>
          <w:szCs w:val="23"/>
        </w:rPr>
        <w:t xml:space="preserve"> officers and men who were killed or died of wounds in the following regiments or companies of regiments engaged in the </w:t>
      </w:r>
      <w:proofErr w:type="spellStart"/>
      <w:r w:rsidR="0017711B" w:rsidRPr="0017711B">
        <w:rPr>
          <w:rFonts w:ascii="Times New Roman" w:hAnsi="Times New Roman" w:cs="Times New Roman"/>
          <w:color w:val="000000"/>
          <w:sz w:val="23"/>
          <w:szCs w:val="23"/>
        </w:rPr>
        <w:t>defence</w:t>
      </w:r>
      <w:proofErr w:type="spellEnd"/>
      <w:r w:rsidR="0017711B" w:rsidRPr="0017711B">
        <w:rPr>
          <w:rFonts w:ascii="Times New Roman" w:hAnsi="Times New Roman" w:cs="Times New Roman"/>
          <w:color w:val="000000"/>
          <w:sz w:val="23"/>
          <w:szCs w:val="23"/>
        </w:rPr>
        <w:t xml:space="preserve"> of York April </w:t>
      </w:r>
      <w:proofErr w:type="gramStart"/>
      <w:r w:rsidR="0017711B" w:rsidRPr="0017711B">
        <w:rPr>
          <w:rFonts w:ascii="Times New Roman" w:hAnsi="Times New Roman" w:cs="Times New Roman"/>
          <w:color w:val="000000"/>
          <w:sz w:val="23"/>
          <w:szCs w:val="23"/>
        </w:rPr>
        <w:t>27th</w:t>
      </w:r>
      <w:proofErr w:type="gramEnd"/>
      <w:r w:rsidR="0017711B" w:rsidRPr="0017711B">
        <w:rPr>
          <w:rFonts w:ascii="Times New Roman" w:hAnsi="Times New Roman" w:cs="Times New Roman"/>
          <w:color w:val="000000"/>
          <w:sz w:val="23"/>
          <w:szCs w:val="23"/>
        </w:rPr>
        <w:t xml:space="preserve"> 1813 </w:t>
      </w:r>
    </w:p>
    <w:p w:rsidR="0017711B" w:rsidRDefault="0017711B" w:rsidP="0017711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17711B" w:rsidRDefault="0017711B" w:rsidP="0017711B">
      <w:pPr>
        <w:autoSpaceDE w:val="0"/>
        <w:autoSpaceDN w:val="0"/>
        <w:adjustRightInd w:val="0"/>
        <w:spacing w:after="0" w:line="240" w:lineRule="auto"/>
        <w:rPr>
          <w:rFonts w:ascii="Times New Roman" w:hAnsi="Times New Roman" w:cs="Times New Roman"/>
          <w:color w:val="000000"/>
          <w:sz w:val="23"/>
          <w:szCs w:val="23"/>
        </w:rPr>
      </w:pPr>
      <w:r w:rsidRPr="0017711B">
        <w:rPr>
          <w:rFonts w:ascii="Times New Roman" w:hAnsi="Times New Roman" w:cs="Times New Roman"/>
          <w:color w:val="000000"/>
          <w:sz w:val="23"/>
          <w:szCs w:val="23"/>
        </w:rPr>
        <w:t xml:space="preserve">Royal Artillery </w:t>
      </w:r>
      <w:proofErr w:type="gramStart"/>
      <w:r w:rsidRPr="0017711B">
        <w:rPr>
          <w:rFonts w:ascii="Times New Roman" w:hAnsi="Times New Roman" w:cs="Times New Roman"/>
          <w:color w:val="000000"/>
          <w:sz w:val="23"/>
          <w:szCs w:val="23"/>
        </w:rPr>
        <w:t xml:space="preserve">Royal </w:t>
      </w:r>
      <w:r>
        <w:rPr>
          <w:rFonts w:ascii="Times New Roman" w:hAnsi="Times New Roman" w:cs="Times New Roman"/>
          <w:color w:val="000000"/>
          <w:sz w:val="23"/>
          <w:szCs w:val="23"/>
        </w:rPr>
        <w:t xml:space="preserve"> </w:t>
      </w:r>
      <w:r w:rsidRPr="0017711B">
        <w:rPr>
          <w:rFonts w:ascii="Times New Roman" w:hAnsi="Times New Roman" w:cs="Times New Roman"/>
          <w:color w:val="000000"/>
          <w:sz w:val="23"/>
          <w:szCs w:val="23"/>
        </w:rPr>
        <w:t>Naval</w:t>
      </w:r>
      <w:proofErr w:type="gramEnd"/>
      <w:r w:rsidRPr="0017711B">
        <w:rPr>
          <w:rFonts w:ascii="Times New Roman" w:hAnsi="Times New Roman" w:cs="Times New Roman"/>
          <w:color w:val="000000"/>
          <w:sz w:val="23"/>
          <w:szCs w:val="23"/>
        </w:rPr>
        <w:t xml:space="preserve"> Artificers </w:t>
      </w:r>
      <w:r>
        <w:rPr>
          <w:rFonts w:ascii="Times New Roman" w:hAnsi="Times New Roman" w:cs="Times New Roman"/>
          <w:color w:val="000000"/>
          <w:sz w:val="23"/>
          <w:szCs w:val="23"/>
        </w:rPr>
        <w:t xml:space="preserve">     </w:t>
      </w:r>
      <w:r w:rsidRPr="0017711B">
        <w:rPr>
          <w:rFonts w:ascii="Times New Roman" w:hAnsi="Times New Roman" w:cs="Times New Roman"/>
          <w:color w:val="000000"/>
          <w:sz w:val="23"/>
          <w:szCs w:val="23"/>
        </w:rPr>
        <w:t xml:space="preserve">8th Regiment (of Foot) </w:t>
      </w:r>
    </w:p>
    <w:p w:rsidR="0017711B" w:rsidRPr="0017711B" w:rsidRDefault="0017711B" w:rsidP="0017711B">
      <w:pPr>
        <w:autoSpaceDE w:val="0"/>
        <w:autoSpaceDN w:val="0"/>
        <w:adjustRightInd w:val="0"/>
        <w:spacing w:after="0" w:line="240" w:lineRule="auto"/>
        <w:rPr>
          <w:rFonts w:ascii="Times New Roman" w:hAnsi="Times New Roman" w:cs="Times New Roman"/>
          <w:color w:val="000000"/>
          <w:sz w:val="23"/>
          <w:szCs w:val="23"/>
        </w:rPr>
      </w:pPr>
    </w:p>
    <w:p w:rsidR="0017711B" w:rsidRDefault="0017711B" w:rsidP="0017711B">
      <w:pPr>
        <w:autoSpaceDE w:val="0"/>
        <w:autoSpaceDN w:val="0"/>
        <w:adjustRightInd w:val="0"/>
        <w:spacing w:after="0" w:line="240" w:lineRule="auto"/>
        <w:jc w:val="center"/>
        <w:rPr>
          <w:rFonts w:ascii="Times New Roman" w:hAnsi="Times New Roman" w:cs="Times New Roman"/>
          <w:color w:val="000000"/>
          <w:sz w:val="23"/>
          <w:szCs w:val="23"/>
        </w:rPr>
      </w:pPr>
      <w:r w:rsidRPr="0017711B">
        <w:rPr>
          <w:rFonts w:ascii="Times New Roman" w:hAnsi="Times New Roman" w:cs="Times New Roman"/>
          <w:color w:val="000000"/>
          <w:sz w:val="23"/>
          <w:szCs w:val="23"/>
        </w:rPr>
        <w:t xml:space="preserve">Royal Newfoundland </w:t>
      </w:r>
      <w:r>
        <w:rPr>
          <w:rFonts w:ascii="Times New Roman" w:hAnsi="Times New Roman" w:cs="Times New Roman"/>
          <w:color w:val="000000"/>
          <w:sz w:val="23"/>
          <w:szCs w:val="23"/>
        </w:rPr>
        <w:t xml:space="preserve">   </w:t>
      </w:r>
      <w:r w:rsidRPr="0017711B">
        <w:rPr>
          <w:rFonts w:ascii="Times New Roman" w:hAnsi="Times New Roman" w:cs="Times New Roman"/>
          <w:color w:val="000000"/>
          <w:sz w:val="23"/>
          <w:szCs w:val="23"/>
        </w:rPr>
        <w:t xml:space="preserve">Regiment </w:t>
      </w:r>
      <w:proofErr w:type="spellStart"/>
      <w:r w:rsidRPr="0017711B">
        <w:rPr>
          <w:rFonts w:ascii="Times New Roman" w:hAnsi="Times New Roman" w:cs="Times New Roman"/>
          <w:color w:val="000000"/>
          <w:sz w:val="23"/>
          <w:szCs w:val="23"/>
        </w:rPr>
        <w:t>Glengary</w:t>
      </w:r>
      <w:proofErr w:type="spellEnd"/>
      <w:r w:rsidRPr="0017711B">
        <w:rPr>
          <w:rFonts w:ascii="Times New Roman" w:hAnsi="Times New Roman" w:cs="Times New Roman"/>
          <w:color w:val="000000"/>
          <w:sz w:val="23"/>
          <w:szCs w:val="23"/>
        </w:rPr>
        <w:t xml:space="preserve"> </w:t>
      </w:r>
      <w:proofErr w:type="spellStart"/>
      <w:r w:rsidRPr="0017711B">
        <w:rPr>
          <w:rFonts w:ascii="Times New Roman" w:hAnsi="Times New Roman" w:cs="Times New Roman"/>
          <w:color w:val="000000"/>
          <w:sz w:val="23"/>
          <w:szCs w:val="23"/>
        </w:rPr>
        <w:t>Fencibles</w:t>
      </w:r>
      <w:proofErr w:type="spellEnd"/>
      <w:r w:rsidRPr="0017711B">
        <w:rPr>
          <w:rFonts w:ascii="Times New Roman" w:hAnsi="Times New Roman" w:cs="Times New Roman"/>
          <w:color w:val="000000"/>
          <w:sz w:val="23"/>
          <w:szCs w:val="23"/>
        </w:rPr>
        <w:t xml:space="preserve"> Militia </w:t>
      </w:r>
      <w:r>
        <w:rPr>
          <w:rFonts w:ascii="Times New Roman" w:hAnsi="Times New Roman" w:cs="Times New Roman"/>
          <w:color w:val="000000"/>
          <w:sz w:val="23"/>
          <w:szCs w:val="23"/>
        </w:rPr>
        <w:t xml:space="preserve">       </w:t>
      </w:r>
      <w:r w:rsidRPr="0017711B">
        <w:rPr>
          <w:rFonts w:ascii="Times New Roman" w:hAnsi="Times New Roman" w:cs="Times New Roman"/>
          <w:color w:val="000000"/>
          <w:sz w:val="23"/>
          <w:szCs w:val="23"/>
        </w:rPr>
        <w:t>Incorporated Militia.</w:t>
      </w:r>
    </w:p>
    <w:p w:rsidR="00C37107" w:rsidRDefault="00C37107" w:rsidP="0017711B">
      <w:pPr>
        <w:autoSpaceDE w:val="0"/>
        <w:autoSpaceDN w:val="0"/>
        <w:adjustRightInd w:val="0"/>
        <w:spacing w:after="0" w:line="240" w:lineRule="auto"/>
        <w:jc w:val="center"/>
        <w:rPr>
          <w:rFonts w:ascii="Times New Roman" w:hAnsi="Times New Roman" w:cs="Times New Roman"/>
          <w:color w:val="000000"/>
          <w:sz w:val="23"/>
          <w:szCs w:val="23"/>
        </w:rPr>
      </w:pPr>
    </w:p>
    <w:p w:rsidR="007C28B8" w:rsidRDefault="007C28B8" w:rsidP="00C37107">
      <w:pPr>
        <w:pStyle w:val="ListParagraph"/>
        <w:numPr>
          <w:ilvl w:val="0"/>
          <w:numId w:val="12"/>
        </w:numPr>
        <w:autoSpaceDE w:val="0"/>
        <w:autoSpaceDN w:val="0"/>
        <w:adjustRightInd w:val="0"/>
        <w:spacing w:after="0" w:line="240" w:lineRule="auto"/>
        <w:rPr>
          <w:rFonts w:ascii="Calibri" w:hAnsi="Calibri" w:cs="Calibri"/>
          <w:sz w:val="24"/>
          <w:szCs w:val="24"/>
        </w:rPr>
      </w:pPr>
      <w:r>
        <w:rPr>
          <w:rFonts w:ascii="Calibri" w:hAnsi="Calibri" w:cs="Calibri"/>
          <w:sz w:val="24"/>
          <w:szCs w:val="24"/>
        </w:rPr>
        <w:t>What is the source of this document?</w:t>
      </w:r>
    </w:p>
    <w:p w:rsidR="007C28B8" w:rsidRDefault="007C28B8" w:rsidP="007C28B8">
      <w:pPr>
        <w:pStyle w:val="ListParagraph"/>
        <w:autoSpaceDE w:val="0"/>
        <w:autoSpaceDN w:val="0"/>
        <w:adjustRightInd w:val="0"/>
        <w:spacing w:after="0" w:line="240" w:lineRule="auto"/>
        <w:rPr>
          <w:rFonts w:ascii="Calibri" w:hAnsi="Calibri" w:cs="Calibri"/>
          <w:sz w:val="24"/>
          <w:szCs w:val="24"/>
        </w:rPr>
      </w:pPr>
    </w:p>
    <w:p w:rsidR="00C37107" w:rsidRDefault="00C37107" w:rsidP="00C37107">
      <w:pPr>
        <w:pStyle w:val="ListParagraph"/>
        <w:numPr>
          <w:ilvl w:val="0"/>
          <w:numId w:val="12"/>
        </w:numPr>
        <w:autoSpaceDE w:val="0"/>
        <w:autoSpaceDN w:val="0"/>
        <w:adjustRightInd w:val="0"/>
        <w:spacing w:after="0" w:line="240" w:lineRule="auto"/>
        <w:rPr>
          <w:rFonts w:ascii="Calibri" w:hAnsi="Calibri" w:cs="Calibri"/>
          <w:sz w:val="24"/>
          <w:szCs w:val="24"/>
        </w:rPr>
      </w:pPr>
      <w:r w:rsidRPr="00C37107">
        <w:rPr>
          <w:rFonts w:ascii="Calibri" w:hAnsi="Calibri" w:cs="Calibri"/>
          <w:sz w:val="24"/>
          <w:szCs w:val="24"/>
        </w:rPr>
        <w:t>Is this document Primary or Secondary Source?</w:t>
      </w:r>
    </w:p>
    <w:p w:rsidR="00C37107" w:rsidRPr="00C37107" w:rsidRDefault="00C37107" w:rsidP="00C37107">
      <w:pPr>
        <w:pStyle w:val="ListParagraph"/>
        <w:autoSpaceDE w:val="0"/>
        <w:autoSpaceDN w:val="0"/>
        <w:adjustRightInd w:val="0"/>
        <w:spacing w:after="0" w:line="240" w:lineRule="auto"/>
        <w:rPr>
          <w:rFonts w:ascii="Calibri" w:hAnsi="Calibri" w:cs="Calibri"/>
          <w:sz w:val="24"/>
          <w:szCs w:val="24"/>
        </w:rPr>
      </w:pPr>
    </w:p>
    <w:p w:rsidR="00C37107" w:rsidRPr="007C28B8" w:rsidRDefault="00C37107" w:rsidP="007C28B8">
      <w:pPr>
        <w:pStyle w:val="ListParagraph"/>
        <w:numPr>
          <w:ilvl w:val="0"/>
          <w:numId w:val="12"/>
        </w:numPr>
        <w:autoSpaceDE w:val="0"/>
        <w:autoSpaceDN w:val="0"/>
        <w:adjustRightInd w:val="0"/>
        <w:spacing w:after="0" w:line="240" w:lineRule="auto"/>
        <w:rPr>
          <w:rFonts w:ascii="Calibri" w:hAnsi="Calibri" w:cs="Calibri"/>
          <w:sz w:val="24"/>
          <w:szCs w:val="24"/>
        </w:rPr>
      </w:pPr>
      <w:r w:rsidRPr="00C37107">
        <w:rPr>
          <w:rFonts w:ascii="Calibri" w:hAnsi="Calibri" w:cs="Calibri"/>
          <w:sz w:val="24"/>
          <w:szCs w:val="24"/>
        </w:rPr>
        <w:t>How does this document help answer the analytical question?</w:t>
      </w:r>
      <w:bookmarkStart w:id="0" w:name="_GoBack"/>
      <w:bookmarkEnd w:id="0"/>
    </w:p>
    <w:sectPr w:rsidR="00C37107" w:rsidRPr="007C28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altName w:val="Palatino"/>
    <w:panose1 w:val="02040502050505030304"/>
    <w:charset w:val="00"/>
    <w:family w:val="roman"/>
    <w:pitch w:val="variable"/>
    <w:sig w:usb0="E0000287" w:usb1="40000013"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CB0"/>
    <w:multiLevelType w:val="hybridMultilevel"/>
    <w:tmpl w:val="E79E5A3C"/>
    <w:lvl w:ilvl="0" w:tplc="346ED61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EE80850"/>
    <w:multiLevelType w:val="hybridMultilevel"/>
    <w:tmpl w:val="45ECD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6748B"/>
    <w:multiLevelType w:val="hybridMultilevel"/>
    <w:tmpl w:val="ADAE8AD0"/>
    <w:lvl w:ilvl="0" w:tplc="51941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AB23A9"/>
    <w:multiLevelType w:val="hybridMultilevel"/>
    <w:tmpl w:val="FEFCB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EA1C4E"/>
    <w:multiLevelType w:val="hybridMultilevel"/>
    <w:tmpl w:val="FBF45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534ED1"/>
    <w:multiLevelType w:val="hybridMultilevel"/>
    <w:tmpl w:val="2BA84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BF3199"/>
    <w:multiLevelType w:val="hybridMultilevel"/>
    <w:tmpl w:val="21726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962603"/>
    <w:multiLevelType w:val="hybridMultilevel"/>
    <w:tmpl w:val="DFAA355A"/>
    <w:lvl w:ilvl="0" w:tplc="4B58CB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30A7A11"/>
    <w:multiLevelType w:val="hybridMultilevel"/>
    <w:tmpl w:val="4B26400C"/>
    <w:lvl w:ilvl="0" w:tplc="51941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7453CEB"/>
    <w:multiLevelType w:val="hybridMultilevel"/>
    <w:tmpl w:val="4AD2E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193F39"/>
    <w:multiLevelType w:val="hybridMultilevel"/>
    <w:tmpl w:val="24123148"/>
    <w:lvl w:ilvl="0" w:tplc="E0469150">
      <w:start w:val="1"/>
      <w:numFmt w:val="decimal"/>
      <w:lvlText w:val="%1."/>
      <w:lvlJc w:val="left"/>
      <w:pPr>
        <w:ind w:left="720" w:hanging="360"/>
      </w:pPr>
      <w:rPr>
        <w:rFonts w:ascii="Times New Roman" w:hAnsi="Times New Roman" w:cs="Times New Roman" w:hint="default"/>
        <w:b w:val="0"/>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4C1CE3"/>
    <w:multiLevelType w:val="hybridMultilevel"/>
    <w:tmpl w:val="160AE8EC"/>
    <w:lvl w:ilvl="0" w:tplc="51941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11"/>
  </w:num>
  <w:num w:numId="4">
    <w:abstractNumId w:val="8"/>
  </w:num>
  <w:num w:numId="5">
    <w:abstractNumId w:val="7"/>
  </w:num>
  <w:num w:numId="6">
    <w:abstractNumId w:val="6"/>
  </w:num>
  <w:num w:numId="7">
    <w:abstractNumId w:val="3"/>
  </w:num>
  <w:num w:numId="8">
    <w:abstractNumId w:val="0"/>
  </w:num>
  <w:num w:numId="9">
    <w:abstractNumId w:val="9"/>
  </w:num>
  <w:num w:numId="10">
    <w:abstractNumId w:val="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583"/>
    <w:rsid w:val="0017711B"/>
    <w:rsid w:val="001F5A56"/>
    <w:rsid w:val="00316211"/>
    <w:rsid w:val="004F1E62"/>
    <w:rsid w:val="006D0F9A"/>
    <w:rsid w:val="007C28B8"/>
    <w:rsid w:val="008C2EE8"/>
    <w:rsid w:val="00942D82"/>
    <w:rsid w:val="009A774E"/>
    <w:rsid w:val="00A16973"/>
    <w:rsid w:val="00A502A7"/>
    <w:rsid w:val="00A52583"/>
    <w:rsid w:val="00A702E6"/>
    <w:rsid w:val="00B645E4"/>
    <w:rsid w:val="00C37107"/>
    <w:rsid w:val="00D92B29"/>
    <w:rsid w:val="00E828F2"/>
    <w:rsid w:val="00EA6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74E"/>
    <w:rPr>
      <w:rFonts w:ascii="Tahoma" w:hAnsi="Tahoma" w:cs="Tahoma"/>
      <w:sz w:val="16"/>
      <w:szCs w:val="16"/>
    </w:rPr>
  </w:style>
  <w:style w:type="paragraph" w:customStyle="1" w:styleId="Default">
    <w:name w:val="Default"/>
    <w:rsid w:val="0017711B"/>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Paragraph">
    <w:name w:val="List Paragraph"/>
    <w:basedOn w:val="Normal"/>
    <w:uiPriority w:val="34"/>
    <w:qFormat/>
    <w:rsid w:val="001F5A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74E"/>
    <w:rPr>
      <w:rFonts w:ascii="Tahoma" w:hAnsi="Tahoma" w:cs="Tahoma"/>
      <w:sz w:val="16"/>
      <w:szCs w:val="16"/>
    </w:rPr>
  </w:style>
  <w:style w:type="paragraph" w:customStyle="1" w:styleId="Default">
    <w:name w:val="Default"/>
    <w:rsid w:val="0017711B"/>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Paragraph">
    <w:name w:val="List Paragraph"/>
    <w:basedOn w:val="Normal"/>
    <w:uiPriority w:val="34"/>
    <w:qFormat/>
    <w:rsid w:val="001F5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OCPS</Company>
  <LinksUpToDate>false</LinksUpToDate>
  <CharactersWithSpaces>11792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Petrusic, Novica</dc:creator>
  <cp:lastModifiedBy>Nole</cp:lastModifiedBy>
  <cp:revision>2</cp:revision>
  <cp:lastPrinted>2014-03-31T00:52:00Z</cp:lastPrinted>
  <dcterms:created xsi:type="dcterms:W3CDTF">2014-04-02T01:42:00Z</dcterms:created>
  <dcterms:modified xsi:type="dcterms:W3CDTF">2014-04-02T01:42:00Z</dcterms:modified>
</cp:coreProperties>
</file>